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58" w:rsidRDefault="00D02C58" w:rsidP="00D02C58">
      <w:pPr>
        <w:pStyle w:val="Title"/>
        <w:framePr w:w="6777" w:wrap="auto" w:vAnchor="page" w:hAnchor="page" w:x="3301" w:y="361"/>
        <w:jc w:val="center"/>
        <w:rPr>
          <w:rFonts w:cs="PKHHGC+TimesNewRoman,Bold"/>
          <w:color w:val="000000"/>
          <w:sz w:val="48"/>
          <w:szCs w:val="48"/>
        </w:rPr>
      </w:pPr>
      <w:smartTag w:uri="urn:schemas-microsoft-com:office:smarttags" w:element="place">
        <w:smartTag w:uri="urn:schemas-microsoft-com:office:smarttags" w:element="City">
          <w:r>
            <w:rPr>
              <w:rFonts w:cs="PKHHGC+TimesNewRoman,Bold"/>
              <w:b/>
              <w:bCs/>
              <w:color w:val="000000"/>
              <w:sz w:val="48"/>
              <w:szCs w:val="48"/>
            </w:rPr>
            <w:t>Liberty</w:t>
          </w:r>
        </w:smartTag>
      </w:smartTag>
      <w:r>
        <w:rPr>
          <w:rFonts w:cs="PKHHGC+TimesNewRoman,Bold"/>
          <w:b/>
          <w:bCs/>
          <w:color w:val="000000"/>
          <w:sz w:val="48"/>
          <w:szCs w:val="48"/>
        </w:rPr>
        <w:t xml:space="preserve"> Glen Campground </w:t>
      </w:r>
    </w:p>
    <w:p w:rsidR="00D02C58" w:rsidRDefault="00F036C4" w:rsidP="00D02C58">
      <w:pPr>
        <w:framePr w:w="4699" w:wrap="auto" w:vAnchor="page" w:hAnchor="page" w:x="4381" w:y="901"/>
        <w:jc w:val="center"/>
        <w:rPr>
          <w:rFonts w:ascii="PKHEAF+TimesNewRoman" w:hAnsi="PKHEAF+TimesNewRoman" w:cs="PKHEAF+TimesNewRoman"/>
          <w:color w:val="000000"/>
          <w:sz w:val="48"/>
          <w:szCs w:val="48"/>
        </w:rPr>
      </w:pPr>
      <w:r>
        <w:rPr>
          <w:noProof/>
        </w:rPr>
        <w:drawing>
          <wp:anchor distT="0" distB="0" distL="114300" distR="114300" simplePos="0" relativeHeight="251660288" behindDoc="1" locked="0" layoutInCell="1" allowOverlap="1">
            <wp:simplePos x="0" y="0"/>
            <wp:positionH relativeFrom="column">
              <wp:posOffset>2994660</wp:posOffset>
            </wp:positionH>
            <wp:positionV relativeFrom="paragraph">
              <wp:posOffset>0</wp:posOffset>
            </wp:positionV>
            <wp:extent cx="1828800" cy="1148715"/>
            <wp:effectExtent l="19050" t="0" r="0" b="0"/>
            <wp:wrapTight wrapText="bothSides">
              <wp:wrapPolygon edited="0">
                <wp:start x="-225" y="0"/>
                <wp:lineTo x="-225" y="21134"/>
                <wp:lineTo x="21600" y="21134"/>
                <wp:lineTo x="21600" y="0"/>
                <wp:lineTo x="-225"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t="4950" r="4445" b="5940"/>
                    <a:stretch>
                      <a:fillRect/>
                    </a:stretch>
                  </pic:blipFill>
                  <pic:spPr bwMode="auto">
                    <a:xfrm>
                      <a:off x="0" y="0"/>
                      <a:ext cx="1828800" cy="1148715"/>
                    </a:xfrm>
                    <a:prstGeom prst="rect">
                      <a:avLst/>
                    </a:prstGeom>
                    <a:solidFill>
                      <a:srgbClr val="FFFFFF"/>
                    </a:solidFill>
                    <a:ln w="9525">
                      <a:noFill/>
                      <a:miter lim="800000"/>
                      <a:headEnd/>
                      <a:tailEnd/>
                    </a:ln>
                  </pic:spPr>
                </pic:pic>
              </a:graphicData>
            </a:graphic>
          </wp:anchor>
        </w:drawing>
      </w:r>
      <w:r w:rsidR="00D02C58">
        <w:rPr>
          <w:rFonts w:cs="PKHHGC+TimesNewRoman,Bold"/>
          <w:b/>
          <w:bCs/>
          <w:color w:val="000000"/>
          <w:sz w:val="48"/>
          <w:szCs w:val="48"/>
        </w:rPr>
        <w:t xml:space="preserve">At </w:t>
      </w:r>
      <w:smartTag w:uri="urn:schemas-microsoft-com:office:smarttags" w:element="place">
        <w:smartTag w:uri="urn:schemas-microsoft-com:office:smarttags" w:element="PlaceType">
          <w:r w:rsidR="00D02C58">
            <w:rPr>
              <w:rFonts w:cs="PKHHGC+TimesNewRoman,Bold"/>
              <w:b/>
              <w:bCs/>
              <w:color w:val="000000"/>
              <w:sz w:val="48"/>
              <w:szCs w:val="48"/>
            </w:rPr>
            <w:t>Lake</w:t>
          </w:r>
        </w:smartTag>
        <w:r w:rsidR="00D02C58">
          <w:rPr>
            <w:rFonts w:cs="PKHHGC+TimesNewRoman,Bold"/>
            <w:b/>
            <w:bCs/>
            <w:color w:val="000000"/>
            <w:sz w:val="48"/>
            <w:szCs w:val="48"/>
          </w:rPr>
          <w:t xml:space="preserve"> </w:t>
        </w:r>
        <w:smartTag w:uri="urn:schemas-microsoft-com:office:smarttags" w:element="PlaceName">
          <w:r w:rsidR="00D02C58">
            <w:rPr>
              <w:rFonts w:cs="PKHHGC+TimesNewRoman,Bold"/>
              <w:b/>
              <w:bCs/>
              <w:color w:val="000000"/>
              <w:sz w:val="48"/>
              <w:szCs w:val="48"/>
            </w:rPr>
            <w:t>Sonoma</w:t>
          </w:r>
        </w:smartTag>
      </w:smartTag>
      <w:r w:rsidR="00D02C58">
        <w:rPr>
          <w:rFonts w:ascii="PKHEAF+TimesNewRoman" w:hAnsi="PKHEAF+TimesNewRoman" w:cs="PKHEAF+TimesNewRoman"/>
          <w:color w:val="000000"/>
          <w:sz w:val="48"/>
          <w:szCs w:val="48"/>
        </w:rPr>
        <w:t xml:space="preserve"> </w:t>
      </w:r>
    </w:p>
    <w:p w:rsidR="00D02C58" w:rsidRDefault="00D02C58" w:rsidP="00D02C58">
      <w:pPr>
        <w:pStyle w:val="Heading1"/>
        <w:framePr w:w="3467" w:wrap="auto" w:vAnchor="page" w:hAnchor="page" w:x="4861" w:y="1441"/>
        <w:jc w:val="center"/>
        <w:rPr>
          <w:rFonts w:ascii="PKHEAF+TimesNewRoman" w:hAnsi="PKHEAF+TimesNewRoman" w:cs="PKHEAF+TimesNewRoman"/>
          <w:color w:val="000000"/>
          <w:sz w:val="23"/>
          <w:szCs w:val="23"/>
        </w:rPr>
      </w:pPr>
      <w:smartTag w:uri="urn:schemas-microsoft-com:office:smarttags" w:element="Street">
        <w:smartTag w:uri="urn:schemas-microsoft-com:office:smarttags" w:element="address">
          <w:r>
            <w:rPr>
              <w:rFonts w:ascii="PKHEAF+TimesNewRoman" w:hAnsi="PKHEAF+TimesNewRoman" w:cs="PKHEAF+TimesNewRoman"/>
              <w:color w:val="000000"/>
              <w:sz w:val="23"/>
              <w:szCs w:val="23"/>
            </w:rPr>
            <w:t>3288 Skaggs Springs Road</w:t>
          </w:r>
        </w:smartTag>
      </w:smartTag>
      <w:r>
        <w:rPr>
          <w:rFonts w:ascii="PKHEAF+TimesNewRoman" w:hAnsi="PKHEAF+TimesNewRoman" w:cs="PKHEAF+TimesNewRoman"/>
          <w:color w:val="000000"/>
          <w:sz w:val="23"/>
          <w:szCs w:val="23"/>
        </w:rPr>
        <w:t xml:space="preserve"> </w:t>
      </w:r>
    </w:p>
    <w:p w:rsidR="00D02C58" w:rsidRDefault="00D02C58" w:rsidP="00D02C58">
      <w:pPr>
        <w:pStyle w:val="Default"/>
      </w:pPr>
    </w:p>
    <w:p w:rsidR="00D02C58" w:rsidRDefault="00D02C58" w:rsidP="00D02C58">
      <w:pPr>
        <w:framePr w:w="3092" w:wrap="auto" w:vAnchor="page" w:hAnchor="page" w:x="4981" w:y="1801"/>
        <w:jc w:val="center"/>
        <w:rPr>
          <w:rFonts w:ascii="PKHEAF+TimesNewRoman" w:hAnsi="PKHEAF+TimesNewRoman" w:cs="PKHEAF+TimesNewRoman"/>
          <w:color w:val="000000"/>
          <w:sz w:val="23"/>
          <w:szCs w:val="23"/>
        </w:rPr>
      </w:pPr>
      <w:smartTag w:uri="urn:schemas-microsoft-com:office:smarttags" w:element="place">
        <w:smartTag w:uri="urn:schemas-microsoft-com:office:smarttags" w:element="City">
          <w:r>
            <w:rPr>
              <w:rFonts w:ascii="PKHEAF+TimesNewRoman" w:hAnsi="PKHEAF+TimesNewRoman" w:cs="PKHEAF+TimesNewRoman"/>
              <w:color w:val="000000"/>
              <w:sz w:val="23"/>
              <w:szCs w:val="23"/>
            </w:rPr>
            <w:t>Geyserville</w:t>
          </w:r>
        </w:smartTag>
        <w:r>
          <w:rPr>
            <w:rFonts w:ascii="PKHEAF+TimesNewRoman" w:hAnsi="PKHEAF+TimesNewRoman" w:cs="PKHEAF+TimesNewRoman"/>
            <w:color w:val="000000"/>
            <w:sz w:val="23"/>
            <w:szCs w:val="23"/>
          </w:rPr>
          <w:t xml:space="preserve">, </w:t>
        </w:r>
        <w:smartTag w:uri="urn:schemas-microsoft-com:office:smarttags" w:element="State">
          <w:r>
            <w:rPr>
              <w:rFonts w:ascii="PKHEAF+TimesNewRoman" w:hAnsi="PKHEAF+TimesNewRoman" w:cs="PKHEAF+TimesNewRoman"/>
              <w:color w:val="000000"/>
              <w:sz w:val="23"/>
              <w:szCs w:val="23"/>
            </w:rPr>
            <w:t>CA</w:t>
          </w:r>
        </w:smartTag>
        <w:r>
          <w:rPr>
            <w:rFonts w:ascii="PKHEAF+TimesNewRoman" w:hAnsi="PKHEAF+TimesNewRoman" w:cs="PKHEAF+TimesNewRoman"/>
            <w:color w:val="000000"/>
            <w:sz w:val="23"/>
            <w:szCs w:val="23"/>
          </w:rPr>
          <w:t xml:space="preserve"> </w:t>
        </w:r>
        <w:smartTag w:uri="urn:schemas-microsoft-com:office:smarttags" w:element="PostalCode">
          <w:r>
            <w:rPr>
              <w:rFonts w:ascii="PKHEAF+TimesNewRoman" w:hAnsi="PKHEAF+TimesNewRoman" w:cs="PKHEAF+TimesNewRoman"/>
              <w:color w:val="000000"/>
              <w:sz w:val="23"/>
              <w:szCs w:val="23"/>
            </w:rPr>
            <w:t>95441</w:t>
          </w:r>
        </w:smartTag>
      </w:smartTag>
      <w:r>
        <w:rPr>
          <w:rFonts w:ascii="PKHEAF+TimesNewRoman" w:hAnsi="PKHEAF+TimesNewRoman" w:cs="PKHEAF+TimesNewRoman"/>
          <w:color w:val="000000"/>
          <w:sz w:val="23"/>
          <w:szCs w:val="23"/>
        </w:rPr>
        <w:t xml:space="preserve"> </w:t>
      </w:r>
    </w:p>
    <w:p w:rsidR="00D02C58" w:rsidRDefault="00D02C58" w:rsidP="00D02C58">
      <w:pPr>
        <w:framePr w:w="875" w:wrap="auto" w:vAnchor="page" w:hAnchor="page" w:x="721" w:y="2908"/>
        <w:rPr>
          <w:rFonts w:ascii="PKHEAF+TimesNewRoman" w:hAnsi="PKHEAF+TimesNewRoman" w:cs="PKHEAF+TimesNewRoman"/>
          <w:color w:val="000000"/>
          <w:sz w:val="23"/>
          <w:szCs w:val="23"/>
        </w:rPr>
      </w:pPr>
      <w:r>
        <w:rPr>
          <w:rFonts w:ascii="PKHEAF+TimesNewRoman" w:hAnsi="PKHEAF+TimesNewRoman" w:cs="PKHEAF+TimesNewRoman"/>
          <w:color w:val="000000"/>
          <w:sz w:val="23"/>
          <w:szCs w:val="23"/>
          <w:u w:val="single"/>
        </w:rPr>
        <w:t xml:space="preserve"> </w:t>
      </w:r>
    </w:p>
    <w:p w:rsidR="00D02C58" w:rsidRDefault="00F036C4" w:rsidP="00D02C58">
      <w:pPr>
        <w:pStyle w:val="Default"/>
        <w:framePr w:w="3103" w:wrap="auto" w:vAnchor="page" w:hAnchor="page" w:x="697" w:y="541"/>
        <w:rPr>
          <w:sz w:val="48"/>
          <w:szCs w:val="48"/>
        </w:rPr>
      </w:pPr>
      <w:r>
        <w:rPr>
          <w:noProof/>
          <w:sz w:val="48"/>
          <w:szCs w:val="48"/>
        </w:rPr>
        <w:drawing>
          <wp:inline distT="0" distB="0" distL="0" distR="0">
            <wp:extent cx="1624965" cy="9467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24965" cy="946785"/>
                    </a:xfrm>
                    <a:prstGeom prst="rect">
                      <a:avLst/>
                    </a:prstGeom>
                    <a:noFill/>
                    <a:ln w="9525">
                      <a:noFill/>
                      <a:miter lim="800000"/>
                      <a:headEnd/>
                      <a:tailEnd/>
                    </a:ln>
                  </pic:spPr>
                </pic:pic>
              </a:graphicData>
            </a:graphic>
          </wp:inline>
        </w:drawing>
      </w:r>
    </w:p>
    <w:p w:rsidR="00D02C58" w:rsidRDefault="00D02C58" w:rsidP="00D02C58">
      <w:pPr>
        <w:pStyle w:val="Default"/>
        <w:rPr>
          <w:rFonts w:cs="Times New Roman"/>
          <w:color w:val="auto"/>
        </w:rPr>
      </w:pPr>
    </w:p>
    <w:p w:rsidR="00D02C58" w:rsidRDefault="00D02C58" w:rsidP="00D02C58">
      <w:pPr>
        <w:framePr w:w="2375" w:wrap="auto" w:vAnchor="page" w:hAnchor="page" w:x="5341" w:y="2161"/>
        <w:jc w:val="center"/>
        <w:rPr>
          <w:rFonts w:ascii="Times New Roman" w:hAnsi="Times New Roman"/>
          <w:color w:val="000000"/>
          <w:sz w:val="23"/>
          <w:szCs w:val="23"/>
        </w:rPr>
      </w:pPr>
      <w:r>
        <w:rPr>
          <w:rFonts w:ascii="PKHEAF+TimesNewRoman" w:hAnsi="PKHEAF+TimesNewRoman" w:cs="PKHEAF+TimesNewRoman"/>
          <w:color w:val="000000"/>
          <w:sz w:val="23"/>
          <w:szCs w:val="23"/>
        </w:rPr>
        <w:t>(707) 431-4533</w:t>
      </w:r>
    </w:p>
    <w:p w:rsidR="00D02C58" w:rsidRDefault="00D02C58" w:rsidP="00D02C58">
      <w:pPr>
        <w:pStyle w:val="Default"/>
        <w:rPr>
          <w:rFonts w:cs="Times New Roman"/>
          <w:color w:val="auto"/>
        </w:rPr>
      </w:pPr>
    </w:p>
    <w:p w:rsidR="00D02C58" w:rsidRDefault="00D02C58" w:rsidP="00D02C58">
      <w:pPr>
        <w:pStyle w:val="BodyText"/>
        <w:framePr w:w="10497" w:wrap="auto" w:vAnchor="page" w:hAnchor="page" w:x="781" w:y="2881"/>
        <w:rPr>
          <w:rFonts w:ascii="PKHEAF+TimesNewRoman" w:hAnsi="PKHEAF+TimesNewRoman" w:cs="PKHEAF+TimesNewRoman"/>
          <w:sz w:val="22"/>
          <w:szCs w:val="22"/>
        </w:rPr>
      </w:pPr>
      <w:r>
        <w:rPr>
          <w:rFonts w:ascii="PKHEAF+TimesNewRoman" w:hAnsi="PKHEAF+TimesNewRoman" w:cs="PKHEAF+TimesNewRoman"/>
          <w:sz w:val="22"/>
          <w:szCs w:val="22"/>
        </w:rPr>
        <w:t xml:space="preserve">Liberty Glen is the only campground at </w:t>
      </w:r>
      <w:smartTag w:uri="urn:schemas-microsoft-com:office:smarttags" w:element="place">
        <w:smartTag w:uri="urn:schemas-microsoft-com:office:smarttags" w:element="PlaceType">
          <w:r>
            <w:rPr>
              <w:rFonts w:ascii="PKHEAF+TimesNewRoman" w:hAnsi="PKHEAF+TimesNewRoman" w:cs="PKHEAF+TimesNewRoman"/>
              <w:sz w:val="22"/>
              <w:szCs w:val="22"/>
            </w:rPr>
            <w:t>Lake</w:t>
          </w:r>
        </w:smartTag>
        <w:r>
          <w:rPr>
            <w:rFonts w:ascii="PKHEAF+TimesNewRoman" w:hAnsi="PKHEAF+TimesNewRoman" w:cs="PKHEAF+TimesNewRoman"/>
            <w:sz w:val="22"/>
            <w:szCs w:val="22"/>
          </w:rPr>
          <w:t xml:space="preserve"> </w:t>
        </w:r>
        <w:smartTag w:uri="urn:schemas-microsoft-com:office:smarttags" w:element="PlaceName">
          <w:r>
            <w:rPr>
              <w:rFonts w:ascii="PKHEAF+TimesNewRoman" w:hAnsi="PKHEAF+TimesNewRoman" w:cs="PKHEAF+TimesNewRoman"/>
              <w:sz w:val="22"/>
              <w:szCs w:val="22"/>
            </w:rPr>
            <w:t>Sonoma</w:t>
          </w:r>
        </w:smartTag>
      </w:smartTag>
      <w:r>
        <w:rPr>
          <w:rFonts w:ascii="PKHEAF+TimesNewRoman" w:hAnsi="PKHEAF+TimesNewRoman" w:cs="PKHEAF+TimesNewRoman"/>
          <w:sz w:val="22"/>
          <w:szCs w:val="22"/>
        </w:rPr>
        <w:t xml:space="preserve"> with drive-in access. Liberty Glen offers campsites for tents and RV’s as well as single-family sites, larger double sites and a group area.  No electrical hook ups are available. Liberty Glen provides excellent access to our hiking trails.  Access to the shoreline of the lake is by trail or by car. In order to maintain a family friendly and safe environment, we ask that you follow these simple guidelines: </w:t>
      </w:r>
    </w:p>
    <w:p w:rsidR="00D02C58" w:rsidRDefault="00D02C58" w:rsidP="00D02C58">
      <w:pPr>
        <w:pStyle w:val="Default"/>
        <w:rPr>
          <w:rFonts w:cs="Times New Roman"/>
          <w:color w:val="auto"/>
        </w:rPr>
      </w:pPr>
      <w:r>
        <w:rPr>
          <w:rFonts w:cs="Times New Roman"/>
          <w:color w:val="auto"/>
        </w:rPr>
        <w:t xml:space="preserve"> </w:t>
      </w:r>
    </w:p>
    <w:p w:rsidR="00D02C58" w:rsidRDefault="00D02C58" w:rsidP="00D02C58">
      <w:pPr>
        <w:pStyle w:val="BodyText"/>
        <w:framePr w:w="4560" w:wrap="auto" w:vAnchor="page" w:hAnchor="page" w:x="4261" w:y="3961"/>
        <w:jc w:val="center"/>
        <w:rPr>
          <w:rFonts w:cs="PKHHGC+TimesNewRoman,Bold"/>
          <w:sz w:val="20"/>
          <w:szCs w:val="20"/>
        </w:rPr>
      </w:pPr>
      <w:r>
        <w:rPr>
          <w:rFonts w:cs="PKHHGC+TimesNewRoman,Bold"/>
          <w:b/>
          <w:bCs/>
          <w:sz w:val="20"/>
          <w:szCs w:val="20"/>
        </w:rPr>
        <w:t xml:space="preserve">Important Car Camping/RV Access Update </w:t>
      </w:r>
    </w:p>
    <w:p w:rsidR="00D02C58" w:rsidRDefault="00D02C58" w:rsidP="00D02C58">
      <w:pPr>
        <w:pStyle w:val="BodyText"/>
        <w:framePr w:w="7992" w:wrap="auto" w:vAnchor="page" w:hAnchor="page" w:x="2101" w:y="4321"/>
        <w:jc w:val="both"/>
        <w:rPr>
          <w:rFonts w:ascii="PKHIBA+TimesNewRoman,Italic" w:hAnsi="PKHIBA+TimesNewRoman,Italic" w:cs="PKHIBA+TimesNewRoman,Italic"/>
          <w:sz w:val="20"/>
          <w:szCs w:val="20"/>
        </w:rPr>
      </w:pPr>
      <w:r>
        <w:rPr>
          <w:rFonts w:ascii="PKHIBA+TimesNewRoman,Italic" w:hAnsi="PKHIBA+TimesNewRoman,Italic" w:cs="PKHIBA+TimesNewRoman,Italic"/>
          <w:sz w:val="20"/>
          <w:szCs w:val="20"/>
        </w:rPr>
        <w:t>The d</w:t>
      </w:r>
      <w:r w:rsidR="00F07B02">
        <w:rPr>
          <w:rFonts w:ascii="PKHIBA+TimesNewRoman,Italic" w:hAnsi="PKHIBA+TimesNewRoman,Italic" w:cs="PKHIBA+TimesNewRoman,Italic"/>
          <w:sz w:val="20"/>
          <w:szCs w:val="20"/>
        </w:rPr>
        <w:t xml:space="preserve">ump station at Liberty Glen is </w:t>
      </w:r>
      <w:r>
        <w:rPr>
          <w:rFonts w:ascii="PKHIBA+TimesNewRoman,Italic" w:hAnsi="PKHIBA+TimesNewRoman,Italic" w:cs="PKHIBA+TimesNewRoman,Italic"/>
          <w:sz w:val="20"/>
          <w:szCs w:val="20"/>
        </w:rPr>
        <w:t>currently out of service due to limi</w:t>
      </w:r>
      <w:r w:rsidR="00F07B02">
        <w:rPr>
          <w:rFonts w:ascii="PKHIBA+TimesNewRoman,Italic" w:hAnsi="PKHIBA+TimesNewRoman,Italic" w:cs="PKHIBA+TimesNewRoman,Italic"/>
          <w:sz w:val="20"/>
          <w:szCs w:val="20"/>
        </w:rPr>
        <w:t xml:space="preserve">ted output of our water wells. </w:t>
      </w:r>
      <w:r>
        <w:rPr>
          <w:rFonts w:ascii="PKHIBA+TimesNewRoman,Italic" w:hAnsi="PKHIBA+TimesNewRoman,Italic" w:cs="PKHIBA+TimesNewRoman,Italic"/>
          <w:sz w:val="20"/>
          <w:szCs w:val="20"/>
        </w:rPr>
        <w:t xml:space="preserve">However, </w:t>
      </w:r>
      <w:r w:rsidR="00F07B02">
        <w:rPr>
          <w:rFonts w:ascii="PKHIBA+TimesNewRoman,Italic" w:hAnsi="PKHIBA+TimesNewRoman,Italic" w:cs="PKHIBA+TimesNewRoman,Italic"/>
          <w:sz w:val="20"/>
          <w:szCs w:val="20"/>
        </w:rPr>
        <w:t xml:space="preserve">flush toilets and showers are available along with portable restrooms. </w:t>
      </w:r>
      <w:r w:rsidR="002F33FE">
        <w:rPr>
          <w:rFonts w:ascii="PKHIBA+TimesNewRoman,Italic" w:hAnsi="PKHIBA+TimesNewRoman,Italic" w:cs="PKHIBA+TimesNewRoman,Italic"/>
          <w:sz w:val="20"/>
          <w:szCs w:val="20"/>
        </w:rPr>
        <w:t xml:space="preserve">Reservations </w:t>
      </w:r>
      <w:r w:rsidR="008F288D">
        <w:rPr>
          <w:rFonts w:ascii="PKHIBA+TimesNewRoman,Italic" w:hAnsi="PKHIBA+TimesNewRoman,Italic" w:cs="PKHIBA+TimesNewRoman,Italic"/>
          <w:sz w:val="20"/>
          <w:szCs w:val="20"/>
        </w:rPr>
        <w:t xml:space="preserve">must be made at least two days in advance, and we no longer accept any “first come, first served” </w:t>
      </w:r>
      <w:r w:rsidR="00AE419D">
        <w:rPr>
          <w:rFonts w:ascii="PKHIBA+TimesNewRoman,Italic" w:hAnsi="PKHIBA+TimesNewRoman,Italic" w:cs="PKHIBA+TimesNewRoman,Italic"/>
          <w:sz w:val="20"/>
          <w:szCs w:val="20"/>
        </w:rPr>
        <w:t>campers</w:t>
      </w:r>
      <w:r w:rsidR="00F07B02">
        <w:rPr>
          <w:rFonts w:ascii="PKHIBA+TimesNewRoman,Italic" w:hAnsi="PKHIBA+TimesNewRoman,Italic" w:cs="PKHIBA+TimesNewRoman,Italic"/>
          <w:sz w:val="20"/>
          <w:szCs w:val="20"/>
        </w:rPr>
        <w:t>.</w:t>
      </w:r>
      <w:r w:rsidR="00AE419D">
        <w:rPr>
          <w:rFonts w:ascii="PKHIBA+TimesNewRoman,Italic" w:hAnsi="PKHIBA+TimesNewRoman,Italic" w:cs="PKHIBA+TimesNewRoman,Italic"/>
          <w:sz w:val="20"/>
          <w:szCs w:val="20"/>
        </w:rPr>
        <w:t xml:space="preserve"> </w:t>
      </w:r>
      <w:r w:rsidR="00F07B02">
        <w:rPr>
          <w:rFonts w:ascii="PKHIBA+TimesNewRoman,Italic" w:hAnsi="PKHIBA+TimesNewRoman,Italic" w:cs="PKHIBA+TimesNewRoman,Italic"/>
          <w:sz w:val="20"/>
          <w:szCs w:val="20"/>
        </w:rPr>
        <w:t xml:space="preserve"> </w:t>
      </w:r>
    </w:p>
    <w:p w:rsidR="00D02C58" w:rsidRDefault="00D02C58" w:rsidP="00D02C58">
      <w:pPr>
        <w:pStyle w:val="Default"/>
        <w:rPr>
          <w:rFonts w:cs="Times New Roman"/>
          <w:color w:val="auto"/>
        </w:rPr>
      </w:pPr>
    </w:p>
    <w:p w:rsidR="00D02C58" w:rsidRDefault="00D02C58" w:rsidP="00D02C58">
      <w:pPr>
        <w:pStyle w:val="BodyText"/>
        <w:framePr w:w="842" w:wrap="auto" w:vAnchor="page" w:hAnchor="page" w:x="721" w:y="10522"/>
        <w:rPr>
          <w:rFonts w:ascii="PKHEAF+TimesNewRoman" w:hAnsi="PKHEAF+TimesNewRoman" w:cs="PKHEAF+TimesNewRoman"/>
          <w:sz w:val="22"/>
          <w:szCs w:val="22"/>
        </w:rPr>
      </w:pPr>
      <w:r>
        <w:rPr>
          <w:rFonts w:ascii="PKHEAF+TimesNewRoman" w:hAnsi="PKHEAF+TimesNewRoman" w:cs="PKHEAF+TimesNewRoman"/>
          <w:sz w:val="22"/>
          <w:szCs w:val="22"/>
        </w:rPr>
        <w:t xml:space="preserve"> </w:t>
      </w:r>
    </w:p>
    <w:p w:rsidR="00D02C58" w:rsidRDefault="00D02C58" w:rsidP="00D02C58">
      <w:pPr>
        <w:pStyle w:val="BodyText"/>
        <w:framePr w:w="842" w:wrap="auto" w:vAnchor="page" w:hAnchor="page" w:x="4441" w:y="9257"/>
        <w:rPr>
          <w:rFonts w:ascii="PKHEAF+TimesNewRoman" w:hAnsi="PKHEAF+TimesNewRoman" w:cs="PKHEAF+TimesNewRoman"/>
          <w:sz w:val="22"/>
          <w:szCs w:val="22"/>
        </w:rPr>
      </w:pPr>
      <w:r>
        <w:rPr>
          <w:rFonts w:ascii="PKHEAF+TimesNewRoman" w:hAnsi="PKHEAF+TimesNewRoman" w:cs="PKHEAF+TimesNewRoman"/>
          <w:sz w:val="22"/>
          <w:szCs w:val="22"/>
        </w:rPr>
        <w:t xml:space="preserve"> </w:t>
      </w:r>
    </w:p>
    <w:p w:rsidR="00D02C58" w:rsidRDefault="00D02C58" w:rsidP="00D02C58">
      <w:pPr>
        <w:pStyle w:val="BodyText"/>
        <w:framePr w:w="842" w:wrap="auto" w:vAnchor="page" w:hAnchor="page" w:x="4441" w:y="11534"/>
        <w:rPr>
          <w:rFonts w:ascii="PKHEAF+TimesNewRoman" w:hAnsi="PKHEAF+TimesNewRoman" w:cs="PKHEAF+TimesNewRoman"/>
          <w:sz w:val="22"/>
          <w:szCs w:val="22"/>
        </w:rPr>
      </w:pPr>
      <w:r>
        <w:rPr>
          <w:rFonts w:ascii="PKHEAF+TimesNewRoman" w:hAnsi="PKHEAF+TimesNewRoman" w:cs="PKHEAF+TimesNewRoman"/>
          <w:sz w:val="22"/>
          <w:szCs w:val="22"/>
        </w:rPr>
        <w:t xml:space="preserve"> </w:t>
      </w:r>
    </w:p>
    <w:p w:rsidR="00D02C58" w:rsidRDefault="00D02C58" w:rsidP="00D02C58">
      <w:pPr>
        <w:pStyle w:val="BodyText"/>
        <w:framePr w:w="842" w:wrap="auto" w:vAnchor="page" w:hAnchor="page" w:x="4441" w:y="14570"/>
        <w:rPr>
          <w:rFonts w:ascii="PKHEAF+TimesNewRoman" w:hAnsi="PKHEAF+TimesNewRoman" w:cs="PKHEAF+TimesNewRoman"/>
          <w:sz w:val="22"/>
          <w:szCs w:val="22"/>
        </w:rPr>
      </w:pPr>
      <w:r>
        <w:rPr>
          <w:rFonts w:ascii="PKHEAF+TimesNewRoman" w:hAnsi="PKHEAF+TimesNewRoman" w:cs="PKHEAF+TimesNewRoman"/>
          <w:sz w:val="22"/>
          <w:szCs w:val="22"/>
        </w:rPr>
        <w:t xml:space="preserve"> </w:t>
      </w:r>
    </w:p>
    <w:p w:rsidR="00D02C58" w:rsidRDefault="00D02C58" w:rsidP="00D02C58">
      <w:pPr>
        <w:pStyle w:val="BodyText"/>
        <w:framePr w:w="1627" w:wrap="auto" w:vAnchor="page" w:hAnchor="page" w:x="8161" w:y="6724"/>
        <w:rPr>
          <w:rFonts w:cs="PKHHGC+TimesNewRoman,Bold"/>
          <w:sz w:val="22"/>
          <w:szCs w:val="22"/>
        </w:rPr>
      </w:pPr>
      <w:r>
        <w:rPr>
          <w:rFonts w:cs="PKHHGC+TimesNewRoman,Bold"/>
          <w:b/>
          <w:bCs/>
          <w:sz w:val="22"/>
          <w:szCs w:val="22"/>
        </w:rPr>
        <w:t xml:space="preserve">Refunds </w:t>
      </w:r>
    </w:p>
    <w:p w:rsidR="00D02C58" w:rsidRDefault="00D02C58" w:rsidP="00D02C58">
      <w:pPr>
        <w:pStyle w:val="BodyText"/>
        <w:framePr w:w="3367" w:wrap="auto" w:vAnchor="page" w:hAnchor="page" w:x="8161" w:y="6980"/>
        <w:rPr>
          <w:rFonts w:ascii="PKHEAF+TimesNewRoman" w:hAnsi="PKHEAF+TimesNewRoman" w:cs="PKHEAF+TimesNewRoman"/>
          <w:sz w:val="22"/>
          <w:szCs w:val="22"/>
        </w:rPr>
      </w:pPr>
      <w:r>
        <w:rPr>
          <w:rFonts w:ascii="PKHEAF+TimesNewRoman" w:hAnsi="PKHEAF+TimesNewRoman" w:cs="PKHEAF+TimesNewRoman"/>
          <w:sz w:val="22"/>
          <w:szCs w:val="22"/>
        </w:rPr>
        <w:t xml:space="preserve">Lake </w:t>
      </w:r>
      <w:smartTag w:uri="urn:schemas-microsoft-com:office:smarttags" w:element="PlaceName">
        <w:r>
          <w:rPr>
            <w:rFonts w:ascii="PKHEAF+TimesNewRoman" w:hAnsi="PKHEAF+TimesNewRoman" w:cs="PKHEAF+TimesNewRoman"/>
            <w:sz w:val="22"/>
            <w:szCs w:val="22"/>
          </w:rPr>
          <w:t>Sonoma</w:t>
        </w:r>
      </w:smartTag>
      <w:r>
        <w:rPr>
          <w:rFonts w:ascii="PKHEAF+TimesNewRoman" w:hAnsi="PKHEAF+TimesNewRoman" w:cs="PKHEAF+TimesNewRoman"/>
          <w:sz w:val="22"/>
          <w:szCs w:val="22"/>
        </w:rPr>
        <w:t xml:space="preserve"> does not give immediate cash refunds back to the customer.  Family emergencies do occur and the </w:t>
      </w:r>
      <w:r>
        <w:rPr>
          <w:rFonts w:ascii="PKHIBA+TimesNewRoman,Italic" w:hAnsi="PKHIBA+TimesNewRoman,Italic" w:cs="PKHIBA+TimesNewRoman,Italic"/>
          <w:sz w:val="22"/>
          <w:szCs w:val="22"/>
        </w:rPr>
        <w:t>National Recreation Reservation Service</w:t>
      </w:r>
      <w:r>
        <w:rPr>
          <w:rFonts w:ascii="PKHEAF+TimesNewRoman" w:hAnsi="PKHEAF+TimesNewRoman" w:cs="PKHEAF+TimesNewRoman"/>
          <w:sz w:val="22"/>
          <w:szCs w:val="22"/>
        </w:rPr>
        <w:t xml:space="preserve"> will process refund requests if you have to cancel or leave early.  Refunds are generally not granted for changes in weather, insects or other natural phenomenon.  Contact park staff immediately if you have a problem with your campsite. </w:t>
      </w:r>
    </w:p>
    <w:p w:rsidR="00D02C58" w:rsidRDefault="00D02C58" w:rsidP="00D02C58">
      <w:pPr>
        <w:pStyle w:val="BodyText"/>
        <w:framePr w:w="842" w:wrap="auto" w:vAnchor="page" w:hAnchor="page" w:x="8161" w:y="10016"/>
        <w:rPr>
          <w:rFonts w:ascii="PKHEAF+TimesNewRoman" w:hAnsi="PKHEAF+TimesNewRoman" w:cs="PKHEAF+TimesNewRoman"/>
          <w:sz w:val="22"/>
          <w:szCs w:val="22"/>
        </w:rPr>
      </w:pPr>
      <w:r>
        <w:rPr>
          <w:rFonts w:ascii="PKHEAF+TimesNewRoman" w:hAnsi="PKHEAF+TimesNewRoman" w:cs="PKHEAF+TimesNewRoman"/>
          <w:sz w:val="22"/>
          <w:szCs w:val="22"/>
        </w:rPr>
        <w:t xml:space="preserve"> </w:t>
      </w:r>
    </w:p>
    <w:p w:rsidR="00D02C58" w:rsidRDefault="00D02C58" w:rsidP="00D02C58">
      <w:pPr>
        <w:pStyle w:val="BodyText"/>
        <w:framePr w:w="2221" w:wrap="auto" w:vAnchor="page" w:hAnchor="page" w:x="8161" w:y="10267"/>
        <w:rPr>
          <w:rFonts w:cs="PKHHGC+TimesNewRoman,Bold"/>
          <w:sz w:val="22"/>
          <w:szCs w:val="22"/>
        </w:rPr>
      </w:pPr>
      <w:r>
        <w:rPr>
          <w:rFonts w:cs="PKHHGC+TimesNewRoman,Bold"/>
          <w:b/>
          <w:bCs/>
          <w:sz w:val="22"/>
          <w:szCs w:val="22"/>
        </w:rPr>
        <w:t xml:space="preserve">Extra Vehicles </w:t>
      </w:r>
    </w:p>
    <w:p w:rsidR="00D02C58" w:rsidRDefault="00D02C58" w:rsidP="00D02C58">
      <w:pPr>
        <w:pStyle w:val="BodyText"/>
        <w:framePr w:w="3403" w:wrap="auto" w:vAnchor="page" w:hAnchor="page" w:x="8161" w:y="10522"/>
        <w:rPr>
          <w:rFonts w:ascii="PKHEAF+TimesNewRoman" w:hAnsi="PKHEAF+TimesNewRoman" w:cs="PKHEAF+TimesNewRoman"/>
          <w:sz w:val="22"/>
          <w:szCs w:val="22"/>
        </w:rPr>
      </w:pPr>
      <w:r>
        <w:rPr>
          <w:rFonts w:ascii="PKHEAF+TimesNewRoman" w:hAnsi="PKHEAF+TimesNewRoman" w:cs="PKHEAF+TimesNewRoman"/>
          <w:sz w:val="22"/>
          <w:szCs w:val="22"/>
        </w:rPr>
        <w:t xml:space="preserve">Your camping permit includes entry for a maximum of two “vehicle units” and 8 people for a single-family site.  Thus a single campsite may contain two autos, an auto with a trailer, or one large recreational vehicle.  Please call the </w:t>
      </w:r>
      <w:smartTag w:uri="urn:schemas-microsoft-com:office:smarttags" w:element="place">
        <w:smartTag w:uri="urn:schemas-microsoft-com:office:smarttags" w:element="PlaceName">
          <w:r>
            <w:rPr>
              <w:rFonts w:ascii="PKHEAF+TimesNewRoman" w:hAnsi="PKHEAF+TimesNewRoman" w:cs="PKHEAF+TimesNewRoman"/>
              <w:sz w:val="22"/>
              <w:szCs w:val="22"/>
            </w:rPr>
            <w:t>Visitor</w:t>
          </w:r>
        </w:smartTag>
        <w:r>
          <w:rPr>
            <w:rFonts w:ascii="PKHEAF+TimesNewRoman" w:hAnsi="PKHEAF+TimesNewRoman" w:cs="PKHEAF+TimesNewRoman"/>
            <w:sz w:val="22"/>
            <w:szCs w:val="22"/>
          </w:rPr>
          <w:t xml:space="preserve"> </w:t>
        </w:r>
        <w:smartTag w:uri="urn:schemas-microsoft-com:office:smarttags" w:element="PlaceType">
          <w:r>
            <w:rPr>
              <w:rFonts w:ascii="PKHEAF+TimesNewRoman" w:hAnsi="PKHEAF+TimesNewRoman" w:cs="PKHEAF+TimesNewRoman"/>
              <w:sz w:val="22"/>
              <w:szCs w:val="22"/>
            </w:rPr>
            <w:t>Center</w:t>
          </w:r>
        </w:smartTag>
      </w:smartTag>
      <w:r>
        <w:rPr>
          <w:rFonts w:ascii="PKHEAF+TimesNewRoman" w:hAnsi="PKHEAF+TimesNewRoman" w:cs="PKHEAF+TimesNewRoman"/>
          <w:sz w:val="22"/>
          <w:szCs w:val="22"/>
        </w:rPr>
        <w:t xml:space="preserve"> if you need to arrange for extra parking; additional fees may apply. </w:t>
      </w:r>
    </w:p>
    <w:p w:rsidR="00D02C58" w:rsidRDefault="00D02C58" w:rsidP="00D02C58">
      <w:pPr>
        <w:pStyle w:val="BodyText"/>
        <w:framePr w:w="842" w:wrap="auto" w:vAnchor="page" w:hAnchor="page" w:x="8161" w:y="12799"/>
        <w:rPr>
          <w:rFonts w:ascii="PKHEAF+TimesNewRoman" w:hAnsi="PKHEAF+TimesNewRoman" w:cs="PKHEAF+TimesNewRoman"/>
          <w:sz w:val="22"/>
          <w:szCs w:val="22"/>
        </w:rPr>
      </w:pPr>
      <w:r>
        <w:rPr>
          <w:rFonts w:ascii="PKHEAF+TimesNewRoman" w:hAnsi="PKHEAF+TimesNewRoman" w:cs="PKHEAF+TimesNewRoman"/>
          <w:sz w:val="22"/>
          <w:szCs w:val="22"/>
        </w:rPr>
        <w:t xml:space="preserve"> </w:t>
      </w:r>
    </w:p>
    <w:p w:rsidR="00D02C58" w:rsidRDefault="00D02C58" w:rsidP="00D02C58">
      <w:pPr>
        <w:pStyle w:val="BodyText"/>
        <w:framePr w:w="2086" w:wrap="auto" w:vAnchor="page" w:hAnchor="page" w:x="8161" w:y="13049"/>
        <w:rPr>
          <w:rFonts w:cs="PKHHGC+TimesNewRoman,Bold"/>
          <w:sz w:val="22"/>
          <w:szCs w:val="22"/>
        </w:rPr>
      </w:pPr>
      <w:r>
        <w:rPr>
          <w:rFonts w:cs="PKHHGC+TimesNewRoman,Bold"/>
          <w:b/>
          <w:bCs/>
          <w:sz w:val="22"/>
          <w:szCs w:val="22"/>
        </w:rPr>
        <w:t xml:space="preserve">Gate Closure </w:t>
      </w:r>
    </w:p>
    <w:p w:rsidR="00D02C58" w:rsidRPr="00D02C58" w:rsidRDefault="00D02C58" w:rsidP="00D02C58">
      <w:pPr>
        <w:pStyle w:val="BodyText"/>
        <w:framePr w:w="3346" w:wrap="auto" w:vAnchor="page" w:hAnchor="page" w:x="8161" w:y="13304"/>
        <w:rPr>
          <w:rFonts w:ascii="PKHEAF+TimesNewRoman" w:hAnsi="PKHEAF+TimesNewRoman" w:cs="PKHEAF+TimesNewRoman"/>
          <w:sz w:val="22"/>
          <w:szCs w:val="22"/>
        </w:rPr>
      </w:pPr>
      <w:r>
        <w:rPr>
          <w:rFonts w:ascii="PKHEAF+TimesNewRoman" w:hAnsi="PKHEAF+TimesNewRoman" w:cs="PKHEAF+TimesNewRoman"/>
          <w:sz w:val="22"/>
          <w:szCs w:val="22"/>
        </w:rPr>
        <w:t xml:space="preserve">The campground gates are open from 7:00 AM to 10:00 PM during the summer.  After 10:00 PM the gate closes.  Cars will be able to exit Liberty Glen but not enter until the following morning. </w:t>
      </w:r>
    </w:p>
    <w:p w:rsidR="00D02C58" w:rsidRPr="00F032EB" w:rsidRDefault="00D02C58" w:rsidP="00D02C58">
      <w:pPr>
        <w:pStyle w:val="BodyText"/>
        <w:framePr w:w="8736" w:wrap="auto" w:vAnchor="page" w:hAnchor="page" w:x="2101" w:y="5581"/>
        <w:jc w:val="both"/>
        <w:rPr>
          <w:rFonts w:ascii="PKHIBA+TimesNewRoman,Italic" w:hAnsi="PKHIBA+TimesNewRoman,Italic" w:cs="PKHIBA+TimesNewRoman,Italic"/>
          <w:sz w:val="21"/>
          <w:szCs w:val="21"/>
        </w:rPr>
      </w:pPr>
      <w:r w:rsidRPr="00F032EB">
        <w:rPr>
          <w:rFonts w:ascii="PKHIBA+TimesNewRoman,Italic" w:hAnsi="PKHIBA+TimesNewRoman,Italic" w:cs="PKHIBA+TimesNewRoman,Italic"/>
          <w:sz w:val="21"/>
          <w:szCs w:val="21"/>
        </w:rPr>
        <w:t>Double Site.....................................................................................................................$</w:t>
      </w:r>
      <w:r>
        <w:rPr>
          <w:rFonts w:ascii="PKHIBA+TimesNewRoman,Italic" w:hAnsi="PKHIBA+TimesNewRoman,Italic" w:cs="PKHIBA+TimesNewRoman,Italic"/>
          <w:sz w:val="21"/>
          <w:szCs w:val="21"/>
        </w:rPr>
        <w:t>3</w:t>
      </w:r>
      <w:r w:rsidR="007660AF">
        <w:rPr>
          <w:rFonts w:ascii="PKHIBA+TimesNewRoman,Italic" w:hAnsi="PKHIBA+TimesNewRoman,Italic" w:cs="PKHIBA+TimesNewRoman,Italic"/>
          <w:sz w:val="21"/>
          <w:szCs w:val="21"/>
        </w:rPr>
        <w:t>0</w:t>
      </w:r>
      <w:r w:rsidRPr="00F032EB">
        <w:rPr>
          <w:rFonts w:ascii="PKHIBA+TimesNewRoman,Italic" w:hAnsi="PKHIBA+TimesNewRoman,Italic" w:cs="PKHIBA+TimesNewRoman,Italic"/>
          <w:sz w:val="21"/>
          <w:szCs w:val="21"/>
        </w:rPr>
        <w:t xml:space="preserve">.00/night </w:t>
      </w:r>
    </w:p>
    <w:p w:rsidR="00D02C58" w:rsidRPr="00F032EB" w:rsidRDefault="00107741" w:rsidP="00D02C58">
      <w:pPr>
        <w:pStyle w:val="BodyText"/>
        <w:framePr w:w="8736" w:wrap="auto" w:vAnchor="page" w:hAnchor="page" w:x="2101" w:y="5761"/>
        <w:jc w:val="both"/>
        <w:rPr>
          <w:rFonts w:ascii="PKHIBA+TimesNewRoman,Italic" w:hAnsi="PKHIBA+TimesNewRoman,Italic" w:cs="PKHIBA+TimesNewRoman,Italic"/>
          <w:sz w:val="21"/>
          <w:szCs w:val="21"/>
        </w:rPr>
      </w:pPr>
      <w:r>
        <w:rPr>
          <w:rFonts w:ascii="PKHIBA+TimesNewRoman,Italic" w:hAnsi="PKHIBA+TimesNewRoman,Italic" w:cs="PKHIBA+TimesNewRoman,Italic"/>
          <w:sz w:val="21"/>
          <w:szCs w:val="21"/>
        </w:rPr>
        <w:t>Group Sites</w:t>
      </w:r>
      <w:r w:rsidR="00D02C58" w:rsidRPr="00F032EB">
        <w:rPr>
          <w:rFonts w:ascii="PKHIBA+TimesNewRoman,Italic" w:hAnsi="PKHIBA+TimesNewRoman,Italic" w:cs="PKHIBA+TimesNewRoman,Italic"/>
          <w:sz w:val="21"/>
          <w:szCs w:val="21"/>
        </w:rPr>
        <w:t>.....................................................................................</w:t>
      </w:r>
      <w:r w:rsidR="00D02C58">
        <w:rPr>
          <w:rFonts w:ascii="PKHIBA+TimesNewRoman,Italic" w:hAnsi="PKHIBA+TimesNewRoman,Italic" w:cs="PKHIBA+TimesNewRoman,Italic"/>
          <w:sz w:val="21"/>
          <w:szCs w:val="21"/>
        </w:rPr>
        <w:t>..............................$8</w:t>
      </w:r>
      <w:r w:rsidR="00D02C58" w:rsidRPr="00F032EB">
        <w:rPr>
          <w:rFonts w:ascii="PKHIBA+TimesNewRoman,Italic" w:hAnsi="PKHIBA+TimesNewRoman,Italic" w:cs="PKHIBA+TimesNewRoman,Italic"/>
          <w:sz w:val="21"/>
          <w:szCs w:val="21"/>
        </w:rPr>
        <w:t xml:space="preserve">0.00/night </w:t>
      </w:r>
    </w:p>
    <w:p w:rsidR="00D02C58" w:rsidRPr="00F22018" w:rsidRDefault="00D02C58" w:rsidP="00D02C58">
      <w:pPr>
        <w:pStyle w:val="BodyText"/>
        <w:framePr w:w="8991" w:wrap="auto" w:vAnchor="page" w:hAnchor="page" w:x="2101" w:y="5941"/>
        <w:jc w:val="both"/>
        <w:rPr>
          <w:rFonts w:ascii="PKHIBA+TimesNewRoman,Italic" w:hAnsi="PKHIBA+TimesNewRoman,Italic" w:cs="PKHIBA+TimesNewRoman,Italic"/>
          <w:sz w:val="21"/>
          <w:szCs w:val="21"/>
        </w:rPr>
      </w:pPr>
      <w:r w:rsidRPr="00F032EB">
        <w:rPr>
          <w:rFonts w:ascii="PKHIBA+TimesNewRoman,Italic" w:hAnsi="PKHIBA+TimesNewRoman,Italic" w:cs="PKHIBA+TimesNewRoman,Italic"/>
          <w:sz w:val="21"/>
          <w:szCs w:val="21"/>
        </w:rPr>
        <w:t>Extra Vehicle Fee (for each vehicle above the first two)......................................</w:t>
      </w:r>
      <w:r>
        <w:rPr>
          <w:rFonts w:ascii="PKHIBA+TimesNewRoman,Italic" w:hAnsi="PKHIBA+TimesNewRoman,Italic" w:cs="PKHIBA+TimesNewRoman,Italic"/>
          <w:sz w:val="21"/>
          <w:szCs w:val="21"/>
        </w:rPr>
        <w:t>..</w:t>
      </w:r>
      <w:r w:rsidR="00107741">
        <w:rPr>
          <w:rFonts w:ascii="PKHIBA+TimesNewRoman,Italic" w:hAnsi="PKHIBA+TimesNewRoman,Italic" w:cs="PKHIBA+TimesNewRoman,Italic"/>
          <w:sz w:val="21"/>
          <w:szCs w:val="21"/>
        </w:rPr>
        <w:t>.........$3</w:t>
      </w:r>
      <w:r w:rsidRPr="00F032EB">
        <w:rPr>
          <w:rFonts w:ascii="PKHIBA+TimesNewRoman,Italic" w:hAnsi="PKHIBA+TimesNewRoman,Italic" w:cs="PKHIBA+TimesNewRoman,Italic"/>
          <w:sz w:val="21"/>
          <w:szCs w:val="21"/>
        </w:rPr>
        <w:t>.00/ve</w:t>
      </w:r>
      <w:r w:rsidRPr="00F22018">
        <w:rPr>
          <w:rFonts w:ascii="PKHIBA+TimesNewRoman,Italic" w:hAnsi="PKHIBA+TimesNewRoman,Italic" w:cs="PKHIBA+TimesNewRoman,Italic"/>
          <w:sz w:val="21"/>
          <w:szCs w:val="21"/>
        </w:rPr>
        <w:t xml:space="preserve">hicle </w:t>
      </w:r>
    </w:p>
    <w:p w:rsidR="00F22018" w:rsidRPr="00F22018" w:rsidRDefault="00F22018" w:rsidP="00F22018">
      <w:pPr>
        <w:pStyle w:val="Default"/>
        <w:framePr w:w="8991" w:wrap="auto" w:vAnchor="page" w:hAnchor="page" w:x="2101" w:y="5941"/>
        <w:rPr>
          <w:sz w:val="21"/>
          <w:szCs w:val="21"/>
        </w:rPr>
      </w:pPr>
      <w:r w:rsidRPr="00F22018">
        <w:rPr>
          <w:sz w:val="21"/>
          <w:szCs w:val="21"/>
        </w:rPr>
        <w:t>Camping Cabin (reserved through Visitor Center)</w:t>
      </w:r>
      <w:proofErr w:type="gramStart"/>
      <w:r w:rsidRPr="00F22018">
        <w:rPr>
          <w:sz w:val="21"/>
          <w:szCs w:val="21"/>
        </w:rPr>
        <w:t>..</w:t>
      </w:r>
      <w:proofErr w:type="gramEnd"/>
      <w:r w:rsidRPr="00F22018">
        <w:rPr>
          <w:sz w:val="21"/>
          <w:szCs w:val="21"/>
        </w:rPr>
        <w:t>………………………………………</w:t>
      </w:r>
      <w:r>
        <w:rPr>
          <w:sz w:val="21"/>
          <w:szCs w:val="21"/>
        </w:rPr>
        <w:t>....</w:t>
      </w:r>
      <w:r w:rsidRPr="00F22018">
        <w:rPr>
          <w:sz w:val="21"/>
          <w:szCs w:val="21"/>
        </w:rPr>
        <w:t>.$60.00/night</w:t>
      </w:r>
    </w:p>
    <w:p w:rsidR="00D02C58" w:rsidRPr="00F22018" w:rsidRDefault="00D02C58" w:rsidP="00D02C58">
      <w:pPr>
        <w:pStyle w:val="BodyText"/>
        <w:framePr w:w="8871" w:wrap="auto" w:vAnchor="page" w:hAnchor="page" w:x="2101" w:y="6121"/>
        <w:rPr>
          <w:rFonts w:ascii="PKHIBA+TimesNewRoman,Italic" w:hAnsi="PKHIBA+TimesNewRoman,Italic" w:cs="PKHIBA+TimesNewRoman,Italic"/>
          <w:b/>
          <w:sz w:val="21"/>
          <w:szCs w:val="21"/>
        </w:rPr>
      </w:pPr>
    </w:p>
    <w:p w:rsidR="00D02C58" w:rsidRPr="00F032EB" w:rsidRDefault="00D02C58" w:rsidP="00D02C58">
      <w:pPr>
        <w:pStyle w:val="BodyText"/>
        <w:framePr w:w="8736" w:wrap="auto" w:vAnchor="page" w:hAnchor="page" w:x="2101" w:y="5401"/>
        <w:jc w:val="both"/>
        <w:rPr>
          <w:rFonts w:ascii="PKHIBA+TimesNewRoman,Italic" w:hAnsi="PKHIBA+TimesNewRoman,Italic" w:cs="PKHIBA+TimesNewRoman,Italic"/>
          <w:sz w:val="21"/>
          <w:szCs w:val="21"/>
        </w:rPr>
      </w:pPr>
      <w:r w:rsidRPr="00F032EB">
        <w:rPr>
          <w:rFonts w:ascii="PKHIBA+TimesNewRoman,Italic" w:hAnsi="PKHIBA+TimesNewRoman,Italic" w:cs="PKHIBA+TimesNewRoman,Italic"/>
          <w:sz w:val="21"/>
          <w:szCs w:val="21"/>
        </w:rPr>
        <w:t>Single Site.......................................................................................................................$1</w:t>
      </w:r>
      <w:r w:rsidR="007660AF">
        <w:rPr>
          <w:rFonts w:ascii="PKHIBA+TimesNewRoman,Italic" w:hAnsi="PKHIBA+TimesNewRoman,Italic" w:cs="PKHIBA+TimesNewRoman,Italic"/>
          <w:sz w:val="21"/>
          <w:szCs w:val="21"/>
        </w:rPr>
        <w:t>5</w:t>
      </w:r>
      <w:r w:rsidRPr="00F032EB">
        <w:rPr>
          <w:rFonts w:ascii="PKHIBA+TimesNewRoman,Italic" w:hAnsi="PKHIBA+TimesNewRoman,Italic" w:cs="PKHIBA+TimesNewRoman,Italic"/>
          <w:sz w:val="21"/>
          <w:szCs w:val="21"/>
        </w:rPr>
        <w:t xml:space="preserve">.00/night </w:t>
      </w:r>
    </w:p>
    <w:p w:rsidR="00D02C58" w:rsidRDefault="00D02C58" w:rsidP="00D02C58">
      <w:pPr>
        <w:pStyle w:val="BodyText"/>
        <w:rPr>
          <w:rFonts w:cs="PKHHGC+TimesNewRoman,Bold"/>
          <w:sz w:val="22"/>
          <w:szCs w:val="22"/>
        </w:rPr>
      </w:pPr>
      <w:r>
        <w:rPr>
          <w:rFonts w:cs="PKHHGC+TimesNewRoman,Bold"/>
          <w:b/>
          <w:bCs/>
          <w:sz w:val="22"/>
          <w:szCs w:val="22"/>
        </w:rPr>
        <w:t xml:space="preserve"> </w:t>
      </w:r>
    </w:p>
    <w:p w:rsidR="00D02C58" w:rsidRDefault="00D02C58" w:rsidP="00D02C58">
      <w:pPr>
        <w:pStyle w:val="BodyText"/>
        <w:framePr w:w="3361" w:h="4321" w:hRule="exact" w:wrap="auto" w:vAnchor="page" w:hAnchor="page" w:x="4261" w:y="7021"/>
        <w:rPr>
          <w:rFonts w:ascii="PKHEAF+TimesNewRoman" w:hAnsi="PKHEAF+TimesNewRoman" w:cs="PKHEAF+TimesNewRoman"/>
          <w:sz w:val="22"/>
          <w:szCs w:val="22"/>
        </w:rPr>
      </w:pPr>
      <w:r>
        <w:rPr>
          <w:rFonts w:ascii="PKHEAF+TimesNewRoman" w:hAnsi="PKHEAF+TimesNewRoman" w:cs="PKHEAF+TimesNewRoman"/>
          <w:sz w:val="22"/>
          <w:szCs w:val="22"/>
        </w:rPr>
        <w:t xml:space="preserve">No person under 18 years of age is allowed to register for a campsite.  Minor(s) under 18 years of age while camping on Lake Sonoma/Warm Springs Dam Project premises must, at all times, be accompanied and supervised by a parent or legal guardian.  For age verification purposes, anyone appearing to be under 25 years of age must be in possession of valid photo identification, showing date of birth.  Anyone under 21 years of age is prohibited from possessing or consuming alcoholic beverages while on Lake Sonoma/Warm Springs Dam Project premises. </w:t>
      </w:r>
    </w:p>
    <w:p w:rsidR="00D02C58" w:rsidRDefault="00D02C58" w:rsidP="00D02C58">
      <w:pPr>
        <w:pStyle w:val="BodyText"/>
        <w:framePr w:w="1714" w:wrap="auto" w:vAnchor="page" w:hAnchor="page" w:x="4381" w:y="6661"/>
        <w:rPr>
          <w:rFonts w:ascii="PKHEAF+TimesNewRoman" w:hAnsi="PKHEAF+TimesNewRoman" w:cs="PKHEAF+TimesNewRoman"/>
          <w:sz w:val="22"/>
          <w:szCs w:val="22"/>
        </w:rPr>
      </w:pPr>
      <w:r>
        <w:rPr>
          <w:rFonts w:cs="PKHHGC+TimesNewRoman,Bold"/>
          <w:b/>
          <w:bCs/>
          <w:sz w:val="22"/>
          <w:szCs w:val="22"/>
        </w:rPr>
        <w:t>Juveniles</w:t>
      </w:r>
      <w:r>
        <w:rPr>
          <w:rFonts w:ascii="PKHEAF+TimesNewRoman" w:hAnsi="PKHEAF+TimesNewRoman" w:cs="PKHEAF+TimesNewRoman"/>
          <w:sz w:val="22"/>
          <w:szCs w:val="22"/>
        </w:rPr>
        <w:t xml:space="preserve"> </w:t>
      </w:r>
    </w:p>
    <w:p w:rsidR="00D02C58" w:rsidRDefault="00D02C58" w:rsidP="00D02C58">
      <w:pPr>
        <w:pStyle w:val="BodyText"/>
        <w:framePr w:w="1321" w:wrap="auto" w:vAnchor="page" w:hAnchor="page" w:x="697" w:y="10441"/>
        <w:rPr>
          <w:rFonts w:cs="PKHHGC+TimesNewRoman,Bold"/>
          <w:sz w:val="22"/>
          <w:szCs w:val="22"/>
        </w:rPr>
      </w:pPr>
      <w:r>
        <w:rPr>
          <w:rFonts w:cs="PKHHGC+TimesNewRoman,Bold"/>
          <w:b/>
          <w:bCs/>
          <w:sz w:val="22"/>
          <w:szCs w:val="22"/>
        </w:rPr>
        <w:t xml:space="preserve">Fires </w:t>
      </w:r>
    </w:p>
    <w:p w:rsidR="00D02C58" w:rsidRDefault="00D02C58" w:rsidP="00D02C58">
      <w:pPr>
        <w:pStyle w:val="BodyText"/>
        <w:framePr w:w="3277" w:h="1801" w:hRule="exact" w:wrap="auto" w:vAnchor="page" w:hAnchor="page" w:x="697" w:y="10801"/>
        <w:rPr>
          <w:rFonts w:ascii="PKHEAF+TimesNewRoman" w:hAnsi="PKHEAF+TimesNewRoman" w:cs="PKHEAF+TimesNewRoman"/>
          <w:sz w:val="22"/>
          <w:szCs w:val="22"/>
        </w:rPr>
      </w:pPr>
      <w:r>
        <w:rPr>
          <w:rFonts w:ascii="PKHEAF+TimesNewRoman" w:hAnsi="PKHEAF+TimesNewRoman" w:cs="PKHEAF+TimesNewRoman"/>
          <w:sz w:val="22"/>
          <w:szCs w:val="22"/>
        </w:rPr>
        <w:t xml:space="preserve">Campfires are permitted only inside the fire-ring at designated campsites.  </w:t>
      </w:r>
      <w:proofErr w:type="spellStart"/>
      <w:r>
        <w:rPr>
          <w:rFonts w:ascii="PKHEAF+TimesNewRoman" w:hAnsi="PKHEAF+TimesNewRoman" w:cs="PKHEAF+TimesNewRoman"/>
          <w:sz w:val="22"/>
          <w:szCs w:val="22"/>
        </w:rPr>
        <w:t>Tiki</w:t>
      </w:r>
      <w:proofErr w:type="spellEnd"/>
      <w:r>
        <w:rPr>
          <w:rFonts w:ascii="PKHEAF+TimesNewRoman" w:hAnsi="PKHEAF+TimesNewRoman" w:cs="PKHEAF+TimesNewRoman"/>
          <w:sz w:val="22"/>
          <w:szCs w:val="22"/>
        </w:rPr>
        <w:t xml:space="preserve"> torches are not allowed.  Campers may gather </w:t>
      </w:r>
      <w:r>
        <w:rPr>
          <w:rFonts w:cs="PKHHGC+TimesNewRoman,Bold"/>
          <w:b/>
          <w:bCs/>
          <w:sz w:val="22"/>
          <w:szCs w:val="22"/>
        </w:rPr>
        <w:t>DEAD</w:t>
      </w:r>
      <w:r>
        <w:rPr>
          <w:rFonts w:ascii="PKHEAF+TimesNewRoman" w:hAnsi="PKHEAF+TimesNewRoman" w:cs="PKHEAF+TimesNewRoman"/>
          <w:sz w:val="22"/>
          <w:szCs w:val="22"/>
        </w:rPr>
        <w:t xml:space="preserve"> and </w:t>
      </w:r>
      <w:r>
        <w:rPr>
          <w:rFonts w:cs="PKHHGC+TimesNewRoman,Bold"/>
          <w:b/>
          <w:bCs/>
          <w:sz w:val="22"/>
          <w:szCs w:val="22"/>
        </w:rPr>
        <w:t>DOWNED</w:t>
      </w:r>
      <w:r>
        <w:rPr>
          <w:rFonts w:ascii="PKHEAF+TimesNewRoman" w:hAnsi="PKHEAF+TimesNewRoman" w:cs="PKHEAF+TimesNewRoman"/>
          <w:sz w:val="22"/>
          <w:szCs w:val="22"/>
        </w:rPr>
        <w:t xml:space="preserve"> wood only.  Firewood is available for sale at the front entrance booth. </w:t>
      </w:r>
    </w:p>
    <w:p w:rsidR="00D02C58" w:rsidRDefault="00D02C58" w:rsidP="00D02C58">
      <w:pPr>
        <w:pStyle w:val="BodyText"/>
        <w:framePr w:w="3414" w:wrap="auto" w:vAnchor="page" w:hAnchor="page" w:x="697" w:y="6841"/>
        <w:rPr>
          <w:rFonts w:ascii="PKHEAF+TimesNewRoman" w:hAnsi="PKHEAF+TimesNewRoman" w:cs="PKHEAF+TimesNewRoman"/>
          <w:sz w:val="22"/>
          <w:szCs w:val="22"/>
        </w:rPr>
      </w:pPr>
      <w:r>
        <w:rPr>
          <w:rFonts w:ascii="PKHEAF+TimesNewRoman" w:hAnsi="PKHEAF+TimesNewRoman" w:cs="PKHEAF+TimesNewRoman"/>
          <w:sz w:val="22"/>
          <w:szCs w:val="22"/>
        </w:rPr>
        <w:t xml:space="preserve">All campers are required to check-in at the Liberty Glen entrance booth.  If the booth is not staffed, campers should follow the instructions posted on the bulletin board by the entrance booth.  </w:t>
      </w:r>
      <w:r w:rsidR="006855D2">
        <w:rPr>
          <w:rFonts w:ascii="PKHEAF+TimesNewRoman" w:hAnsi="PKHEAF+TimesNewRoman" w:cs="PKHEAF+TimesNewRoman"/>
          <w:sz w:val="22"/>
          <w:szCs w:val="22"/>
        </w:rPr>
        <w:t xml:space="preserve">Extra vehicle fees can be paid by deposit envelope.  </w:t>
      </w:r>
      <w:r>
        <w:rPr>
          <w:rFonts w:ascii="PKHEAF+TimesNewRoman" w:hAnsi="PKHEAF+TimesNewRoman" w:cs="PKHEAF+TimesNewRoman"/>
          <w:sz w:val="22"/>
          <w:szCs w:val="22"/>
        </w:rPr>
        <w:t xml:space="preserve">Checkout time is 12:00 noon of the final day of your visit.  Failure to vacate the site may result in additional camping fees and/or a citation, unless prior arrangements have been made. </w:t>
      </w:r>
      <w:r w:rsidR="006855D2">
        <w:rPr>
          <w:rFonts w:ascii="PKHEAF+TimesNewRoman" w:hAnsi="PKHEAF+TimesNewRoman" w:cs="PKHEAF+TimesNewRoman"/>
          <w:sz w:val="22"/>
          <w:szCs w:val="22"/>
        </w:rPr>
        <w:t xml:space="preserve"> </w:t>
      </w:r>
      <w:r w:rsidR="00911189">
        <w:rPr>
          <w:rFonts w:ascii="PKHEAF+TimesNewRoman" w:hAnsi="PKHEAF+TimesNewRoman" w:cs="PKHEAF+TimesNewRoman"/>
          <w:sz w:val="22"/>
          <w:szCs w:val="22"/>
        </w:rPr>
        <w:t>For information about the camping cabin, please call (707) 431-4533.</w:t>
      </w:r>
      <w:r w:rsidR="006855D2">
        <w:rPr>
          <w:rFonts w:ascii="PKHEAF+TimesNewRoman" w:hAnsi="PKHEAF+TimesNewRoman" w:cs="PKHEAF+TimesNewRoman"/>
          <w:sz w:val="22"/>
          <w:szCs w:val="22"/>
        </w:rPr>
        <w:t xml:space="preserve"> </w:t>
      </w:r>
    </w:p>
    <w:p w:rsidR="00D02C58" w:rsidRPr="00085394" w:rsidRDefault="00D02C58" w:rsidP="00D02C58">
      <w:pPr>
        <w:framePr w:w="4900" w:h="241" w:hRule="exact" w:wrap="auto" w:vAnchor="page" w:hAnchor="page" w:x="4057" w:y="2521"/>
        <w:jc w:val="center"/>
        <w:rPr>
          <w:rFonts w:ascii="PKHEAF+TimesNewRoman" w:hAnsi="PKHEAF+TimesNewRoman" w:cs="PKHEAF+TimesNewRoman"/>
          <w:color w:val="000000"/>
          <w:sz w:val="23"/>
          <w:szCs w:val="23"/>
        </w:rPr>
      </w:pPr>
      <w:r w:rsidRPr="00085394">
        <w:rPr>
          <w:rFonts w:ascii="PKHEAF+TimesNewRoman" w:hAnsi="PKHEAF+TimesNewRoman" w:cs="PKHEAF+TimesNewRoman"/>
          <w:color w:val="000000"/>
          <w:sz w:val="23"/>
          <w:szCs w:val="23"/>
        </w:rPr>
        <w:t>www.spn.usace.army.mil</w:t>
      </w:r>
    </w:p>
    <w:p w:rsidR="00D02C58" w:rsidRDefault="00D02C58" w:rsidP="00D02C58">
      <w:pPr>
        <w:pStyle w:val="BodyText"/>
        <w:framePr w:w="2881" w:h="2700" w:hRule="exact" w:wrap="auto" w:vAnchor="page" w:hAnchor="page" w:x="697" w:y="12961"/>
        <w:rPr>
          <w:rFonts w:ascii="PKHEAF+TimesNewRoman" w:hAnsi="PKHEAF+TimesNewRoman" w:cs="PKHEAF+TimesNewRoman"/>
          <w:sz w:val="22"/>
          <w:szCs w:val="22"/>
        </w:rPr>
      </w:pPr>
    </w:p>
    <w:p w:rsidR="00D02C58" w:rsidRDefault="00D02C58" w:rsidP="00D02C58">
      <w:pPr>
        <w:pStyle w:val="BodyText"/>
        <w:framePr w:w="2740" w:wrap="auto" w:vAnchor="page" w:hAnchor="page" w:x="697" w:y="6481"/>
        <w:rPr>
          <w:rFonts w:ascii="PKHEAF+TimesNewRoman" w:hAnsi="PKHEAF+TimesNewRoman" w:cs="PKHEAF+TimesNewRoman"/>
          <w:sz w:val="22"/>
          <w:szCs w:val="22"/>
        </w:rPr>
      </w:pPr>
      <w:r>
        <w:rPr>
          <w:b/>
          <w:bCs/>
          <w:sz w:val="22"/>
          <w:szCs w:val="22"/>
        </w:rPr>
        <w:t>Check-in/Check-out</w:t>
      </w:r>
      <w:r>
        <w:rPr>
          <w:rFonts w:ascii="PKHEAF+TimesNewRoman" w:hAnsi="PKHEAF+TimesNewRoman" w:cs="PKHEAF+TimesNewRoman"/>
          <w:sz w:val="22"/>
          <w:szCs w:val="22"/>
        </w:rPr>
        <w:t xml:space="preserve"> </w:t>
      </w:r>
    </w:p>
    <w:p w:rsidR="00D02C58" w:rsidRDefault="00D02C58" w:rsidP="00D02C58">
      <w:pPr>
        <w:pStyle w:val="BodyText"/>
        <w:framePr w:w="3367" w:h="2701" w:hRule="exact" w:wrap="auto" w:vAnchor="page" w:hAnchor="page" w:x="577" w:y="12961"/>
        <w:ind w:left="120"/>
        <w:rPr>
          <w:rFonts w:ascii="PKHEAF+TimesNewRoman" w:hAnsi="PKHEAF+TimesNewRoman" w:cs="PKHEAF+TimesNewRoman"/>
          <w:sz w:val="22"/>
          <w:szCs w:val="22"/>
        </w:rPr>
      </w:pPr>
      <w:r>
        <w:rPr>
          <w:rFonts w:ascii="PKHEAF+TimesNewRoman" w:hAnsi="PKHEAF+TimesNewRoman" w:cs="PKHEAF+TimesNewRoman"/>
          <w:sz w:val="22"/>
          <w:szCs w:val="22"/>
        </w:rPr>
        <w:t xml:space="preserve">Cell phones do not have clear communication in all regions of the park.  In addition, dialing 9-1-1 by cell phone routes the call through the CHP in </w:t>
      </w:r>
      <w:smartTag w:uri="urn:schemas-microsoft-com:office:smarttags" w:element="place">
        <w:smartTag w:uri="urn:schemas-microsoft-com:office:smarttags" w:element="City">
          <w:r>
            <w:rPr>
              <w:rFonts w:ascii="PKHEAF+TimesNewRoman" w:hAnsi="PKHEAF+TimesNewRoman" w:cs="PKHEAF+TimesNewRoman"/>
              <w:sz w:val="22"/>
              <w:szCs w:val="22"/>
            </w:rPr>
            <w:t>Benicia</w:t>
          </w:r>
        </w:smartTag>
      </w:smartTag>
      <w:r>
        <w:rPr>
          <w:rFonts w:ascii="PKHEAF+TimesNewRoman" w:hAnsi="PKHEAF+TimesNewRoman" w:cs="PKHEAF+TimesNewRoman"/>
          <w:sz w:val="22"/>
          <w:szCs w:val="22"/>
        </w:rPr>
        <w:t xml:space="preserve">.  If calling by cell phone in an emergency; call the Sonoma County Sheriff’s Office Dispatch at (707) 565-2121.  If calling by pay phone dial 9-1-1. </w:t>
      </w:r>
    </w:p>
    <w:p w:rsidR="00D02C58" w:rsidRDefault="00D02C58" w:rsidP="00D02C58">
      <w:pPr>
        <w:pStyle w:val="BodyText"/>
        <w:framePr w:w="2020" w:h="346" w:hRule="exact" w:wrap="auto" w:vAnchor="page" w:hAnchor="page" w:x="697" w:y="12601"/>
        <w:rPr>
          <w:rFonts w:cs="PKHHGC+TimesNewRoman,Bold"/>
          <w:sz w:val="22"/>
          <w:szCs w:val="22"/>
        </w:rPr>
      </w:pPr>
      <w:r>
        <w:rPr>
          <w:rFonts w:cs="PKHHGC+TimesNewRoman,Bold"/>
          <w:b/>
          <w:bCs/>
          <w:sz w:val="22"/>
          <w:szCs w:val="22"/>
        </w:rPr>
        <w:t xml:space="preserve">Emergency Access </w:t>
      </w:r>
    </w:p>
    <w:p w:rsidR="00D02C58" w:rsidRDefault="00D02C58" w:rsidP="00D02C58">
      <w:pPr>
        <w:pStyle w:val="BodyText"/>
        <w:framePr w:w="2020" w:h="346" w:hRule="exact" w:wrap="auto" w:vAnchor="page" w:hAnchor="page" w:x="697" w:y="12601"/>
        <w:rPr>
          <w:rFonts w:ascii="PKHEAF+TimesNewRoman" w:hAnsi="PKHEAF+TimesNewRoman" w:cs="PKHEAF+TimesNewRoman"/>
          <w:sz w:val="22"/>
          <w:szCs w:val="22"/>
        </w:rPr>
      </w:pPr>
    </w:p>
    <w:p w:rsidR="00D02C58" w:rsidRPr="008D5912" w:rsidRDefault="00D02C58" w:rsidP="00D02C58">
      <w:pPr>
        <w:tabs>
          <w:tab w:val="left" w:pos="975"/>
        </w:tabs>
      </w:pPr>
    </w:p>
    <w:p w:rsidR="00D02C58" w:rsidRDefault="00D02C58" w:rsidP="00D02C58">
      <w:pPr>
        <w:pStyle w:val="BodyText"/>
        <w:framePr w:w="3481" w:h="3421" w:hRule="exact" w:wrap="auto" w:vAnchor="page" w:hAnchor="page" w:x="4381" w:y="12061"/>
        <w:rPr>
          <w:rFonts w:ascii="PKHEAF+TimesNewRoman" w:hAnsi="PKHEAF+TimesNewRoman" w:cs="PKHEAF+TimesNewRoman"/>
          <w:sz w:val="22"/>
          <w:szCs w:val="22"/>
        </w:rPr>
      </w:pPr>
      <w:r>
        <w:rPr>
          <w:rFonts w:ascii="PKHEAF+TimesNewRoman" w:hAnsi="PKHEAF+TimesNewRoman" w:cs="PKHEAF+TimesNewRoman"/>
          <w:sz w:val="22"/>
          <w:szCs w:val="22"/>
        </w:rPr>
        <w:t>All generators, radios, and other noise producing equipment must be turned off between the hours of 10:00 PM and 6:00 AM.  Disturbing the peace at any hour may be grounds for removal from the park and loss of fees paid.</w:t>
      </w:r>
    </w:p>
    <w:p w:rsidR="00D02C58" w:rsidRDefault="00D02C58" w:rsidP="00D02C58">
      <w:pPr>
        <w:pStyle w:val="BodyText"/>
        <w:framePr w:w="3481" w:h="3421" w:hRule="exact" w:wrap="auto" w:vAnchor="page" w:hAnchor="page" w:x="4381" w:y="12061"/>
        <w:rPr>
          <w:rFonts w:ascii="PKHEAF+TimesNewRoman" w:hAnsi="PKHEAF+TimesNewRoman" w:cs="PKHEAF+TimesNewRoman"/>
          <w:sz w:val="22"/>
          <w:szCs w:val="22"/>
        </w:rPr>
      </w:pPr>
    </w:p>
    <w:p w:rsidR="00D02C58" w:rsidRDefault="00D02C58" w:rsidP="00D02C58">
      <w:pPr>
        <w:pStyle w:val="BodyText"/>
        <w:framePr w:w="3481" w:h="3421" w:hRule="exact" w:wrap="auto" w:vAnchor="page" w:hAnchor="page" w:x="4381" w:y="12061"/>
        <w:rPr>
          <w:rFonts w:ascii="PKHEAF+TimesNewRoman" w:hAnsi="PKHEAF+TimesNewRoman" w:cs="PKHEAF+TimesNewRoman"/>
          <w:b/>
          <w:sz w:val="22"/>
          <w:szCs w:val="22"/>
        </w:rPr>
      </w:pPr>
      <w:r w:rsidRPr="008D5912">
        <w:rPr>
          <w:rFonts w:ascii="PKHEAF+TimesNewRoman" w:hAnsi="PKHEAF+TimesNewRoman" w:cs="PKHEAF+TimesNewRoman"/>
          <w:b/>
          <w:sz w:val="22"/>
          <w:szCs w:val="22"/>
        </w:rPr>
        <w:t xml:space="preserve">Pets </w:t>
      </w:r>
    </w:p>
    <w:p w:rsidR="00D02C58" w:rsidRDefault="00D02C58" w:rsidP="00D02C58">
      <w:pPr>
        <w:pStyle w:val="BodyText"/>
        <w:framePr w:w="3481" w:h="3421" w:hRule="exact" w:wrap="auto" w:vAnchor="page" w:hAnchor="page" w:x="4381" w:y="12061"/>
        <w:rPr>
          <w:rFonts w:ascii="PKHEAF+TimesNewRoman" w:hAnsi="PKHEAF+TimesNewRoman" w:cs="PKHEAF+TimesNewRoman"/>
          <w:sz w:val="22"/>
          <w:szCs w:val="22"/>
        </w:rPr>
      </w:pPr>
      <w:r>
        <w:rPr>
          <w:rFonts w:ascii="PKHEAF+TimesNewRoman" w:hAnsi="PKHEAF+TimesNewRoman" w:cs="PKHEAF+TimesNewRoman"/>
          <w:sz w:val="22"/>
          <w:szCs w:val="22"/>
        </w:rPr>
        <w:t xml:space="preserve">Pets must be on a maximum 6-ft. leash at all times.  Pets must not remain unsupervised in a campsite at any time.  Campers are responsible for cleaning up after their pets. </w:t>
      </w:r>
    </w:p>
    <w:p w:rsidR="00D02C58" w:rsidRPr="008D5912" w:rsidRDefault="00D02C58" w:rsidP="00D02C58">
      <w:pPr>
        <w:pStyle w:val="BodyText"/>
        <w:framePr w:w="3481" w:h="3421" w:hRule="exact" w:wrap="auto" w:vAnchor="page" w:hAnchor="page" w:x="4381" w:y="12061"/>
        <w:rPr>
          <w:rFonts w:ascii="PKHEAF+TimesNewRoman" w:hAnsi="PKHEAF+TimesNewRoman" w:cs="PKHEAF+TimesNewRoman"/>
          <w:b/>
          <w:sz w:val="22"/>
          <w:szCs w:val="22"/>
        </w:rPr>
      </w:pPr>
    </w:p>
    <w:p w:rsidR="00D02C58" w:rsidRDefault="00D02C58" w:rsidP="00D02C58">
      <w:pPr>
        <w:pStyle w:val="BodyText"/>
        <w:framePr w:w="2015" w:wrap="auto" w:vAnchor="page" w:hAnchor="page" w:x="4381" w:y="11701"/>
        <w:rPr>
          <w:rFonts w:cs="PKHHGC+TimesNewRoman,Bold"/>
          <w:sz w:val="22"/>
          <w:szCs w:val="22"/>
        </w:rPr>
      </w:pPr>
      <w:r>
        <w:rPr>
          <w:rFonts w:cs="PKHHGC+TimesNewRoman,Bold"/>
          <w:b/>
          <w:bCs/>
          <w:sz w:val="22"/>
          <w:szCs w:val="22"/>
        </w:rPr>
        <w:t xml:space="preserve">Quiet Hours </w:t>
      </w:r>
    </w:p>
    <w:p w:rsidR="00D02C58" w:rsidRDefault="00D02C58" w:rsidP="00D02C58">
      <w:pPr>
        <w:pStyle w:val="Default"/>
        <w:framePr w:w="11605" w:wrap="auto" w:vAnchor="page" w:hAnchor="page" w:x="659" w:y="901"/>
      </w:pPr>
    </w:p>
    <w:p w:rsidR="00D02C58" w:rsidRDefault="00F036C4" w:rsidP="00D02C58">
      <w:pPr>
        <w:pStyle w:val="Default"/>
      </w:pPr>
      <w:r>
        <w:rPr>
          <w:rFonts w:ascii="Times New Roman" w:hAnsi="Times New Roman" w:cs="Times New Roman"/>
          <w:noProof/>
        </w:rPr>
        <w:lastRenderedPageBreak/>
        <w:drawing>
          <wp:anchor distT="0" distB="0" distL="114300" distR="114300" simplePos="0" relativeHeight="251661312" behindDoc="0" locked="0" layoutInCell="1" allowOverlap="1">
            <wp:simplePos x="0" y="0"/>
            <wp:positionH relativeFrom="column">
              <wp:posOffset>6294755</wp:posOffset>
            </wp:positionH>
            <wp:positionV relativeFrom="paragraph">
              <wp:posOffset>433070</wp:posOffset>
            </wp:positionV>
            <wp:extent cx="932180" cy="932180"/>
            <wp:effectExtent l="19050" t="0" r="1270" b="0"/>
            <wp:wrapNone/>
            <wp:docPr id="3" name="Picture 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
                    <pic:cNvPicPr>
                      <a:picLocks noChangeAspect="1" noChangeArrowheads="1"/>
                    </pic:cNvPicPr>
                  </pic:nvPicPr>
                  <pic:blipFill>
                    <a:blip r:embed="rId6" cstate="print"/>
                    <a:srcRect/>
                    <a:stretch>
                      <a:fillRect/>
                    </a:stretch>
                  </pic:blipFill>
                  <pic:spPr bwMode="auto">
                    <a:xfrm>
                      <a:off x="0" y="0"/>
                      <a:ext cx="932180" cy="932180"/>
                    </a:xfrm>
                    <a:prstGeom prst="rect">
                      <a:avLst/>
                    </a:prstGeom>
                    <a:noFill/>
                  </pic:spPr>
                </pic:pic>
              </a:graphicData>
            </a:graphic>
          </wp:anchor>
        </w:drawing>
      </w:r>
      <w:r>
        <w:rPr>
          <w:noProof/>
        </w:rPr>
        <w:drawing>
          <wp:inline distT="0" distB="0" distL="0" distR="0">
            <wp:extent cx="7217410" cy="933196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217410" cy="9331960"/>
                    </a:xfrm>
                    <a:prstGeom prst="rect">
                      <a:avLst/>
                    </a:prstGeom>
                    <a:noFill/>
                    <a:ln w="9525">
                      <a:noFill/>
                      <a:miter lim="800000"/>
                      <a:headEnd/>
                      <a:tailEnd/>
                    </a:ln>
                  </pic:spPr>
                </pic:pic>
              </a:graphicData>
            </a:graphic>
          </wp:inline>
        </w:drawing>
      </w:r>
    </w:p>
    <w:sectPr w:rsidR="00D02C58" w:rsidSect="00D02C5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KHHGC+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KHEAF+TimesNewRoman">
    <w:altName w:val="Times New Roman"/>
    <w:panose1 w:val="00000000000000000000"/>
    <w:charset w:val="00"/>
    <w:family w:val="roman"/>
    <w:notTrueType/>
    <w:pitch w:val="default"/>
    <w:sig w:usb0="00000003" w:usb1="00000000" w:usb2="00000000" w:usb3="00000000" w:csb0="00000001" w:csb1="00000000"/>
  </w:font>
  <w:font w:name="PKHIBA+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spelling="clean" w:grammar="clean"/>
  <w:attachedTemplate r:id="rId1"/>
  <w:stylePaneFormatFilter w:val="3F01"/>
  <w:defaultTabStop w:val="720"/>
  <w:drawingGridHorizontalSpacing w:val="120"/>
  <w:displayHorizontalDrawingGridEvery w:val="2"/>
  <w:characterSpacingControl w:val="doNotCompress"/>
  <w:compat/>
  <w:rsids>
    <w:rsidRoot w:val="00D02C58"/>
    <w:rsid w:val="00085884"/>
    <w:rsid w:val="00107741"/>
    <w:rsid w:val="00182389"/>
    <w:rsid w:val="001C750C"/>
    <w:rsid w:val="002744E3"/>
    <w:rsid w:val="002C130E"/>
    <w:rsid w:val="002D532D"/>
    <w:rsid w:val="002F33FE"/>
    <w:rsid w:val="00364A8A"/>
    <w:rsid w:val="0038460D"/>
    <w:rsid w:val="003A53E5"/>
    <w:rsid w:val="00460C0B"/>
    <w:rsid w:val="004725E1"/>
    <w:rsid w:val="00480F7D"/>
    <w:rsid w:val="00525BBB"/>
    <w:rsid w:val="00583375"/>
    <w:rsid w:val="00601BFB"/>
    <w:rsid w:val="00640D0E"/>
    <w:rsid w:val="00655644"/>
    <w:rsid w:val="006855D2"/>
    <w:rsid w:val="00694F9A"/>
    <w:rsid w:val="007024AA"/>
    <w:rsid w:val="00717D8B"/>
    <w:rsid w:val="007660AF"/>
    <w:rsid w:val="00767062"/>
    <w:rsid w:val="008435B6"/>
    <w:rsid w:val="008A5DCE"/>
    <w:rsid w:val="008C0821"/>
    <w:rsid w:val="008F288D"/>
    <w:rsid w:val="00911189"/>
    <w:rsid w:val="00923D59"/>
    <w:rsid w:val="00983828"/>
    <w:rsid w:val="009922E9"/>
    <w:rsid w:val="009E1B6D"/>
    <w:rsid w:val="009F68A2"/>
    <w:rsid w:val="00A13D39"/>
    <w:rsid w:val="00A33032"/>
    <w:rsid w:val="00A5682A"/>
    <w:rsid w:val="00A9591F"/>
    <w:rsid w:val="00AE419D"/>
    <w:rsid w:val="00B0048A"/>
    <w:rsid w:val="00B16C1F"/>
    <w:rsid w:val="00B47ABC"/>
    <w:rsid w:val="00B921E3"/>
    <w:rsid w:val="00C754C9"/>
    <w:rsid w:val="00C80185"/>
    <w:rsid w:val="00C847C0"/>
    <w:rsid w:val="00CF7A1F"/>
    <w:rsid w:val="00D02C58"/>
    <w:rsid w:val="00D17AD8"/>
    <w:rsid w:val="00E9411B"/>
    <w:rsid w:val="00EF3181"/>
    <w:rsid w:val="00F036C4"/>
    <w:rsid w:val="00F07B02"/>
    <w:rsid w:val="00F16E47"/>
    <w:rsid w:val="00F20D0E"/>
    <w:rsid w:val="00F22018"/>
    <w:rsid w:val="00F55CD1"/>
    <w:rsid w:val="00FF3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D02C58"/>
    <w:pPr>
      <w:widowControl w:val="0"/>
      <w:autoSpaceDE w:val="0"/>
      <w:autoSpaceDN w:val="0"/>
      <w:adjustRightInd w:val="0"/>
    </w:pPr>
    <w:rPr>
      <w:rFonts w:ascii="PKHHGC+TimesNewRoman,Bold" w:hAnsi="PKHHGC+TimesNewRoman,Bold"/>
      <w:sz w:val="24"/>
      <w:szCs w:val="24"/>
    </w:rPr>
  </w:style>
  <w:style w:type="paragraph" w:styleId="Heading1">
    <w:name w:val="heading 1"/>
    <w:basedOn w:val="Default"/>
    <w:next w:val="Default"/>
    <w:link w:val="Heading1Char"/>
    <w:qFormat/>
    <w:rsid w:val="00D02C58"/>
    <w:pPr>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2C58"/>
    <w:rPr>
      <w:rFonts w:ascii="PKHHGC+TimesNewRoman,Bold" w:hAnsi="PKHHGC+TimesNewRoman,Bold"/>
      <w:sz w:val="24"/>
      <w:szCs w:val="24"/>
    </w:rPr>
  </w:style>
  <w:style w:type="paragraph" w:customStyle="1" w:styleId="Default">
    <w:name w:val="Default"/>
    <w:rsid w:val="00D02C58"/>
    <w:pPr>
      <w:widowControl w:val="0"/>
      <w:autoSpaceDE w:val="0"/>
      <w:autoSpaceDN w:val="0"/>
      <w:adjustRightInd w:val="0"/>
    </w:pPr>
    <w:rPr>
      <w:rFonts w:ascii="PKHHGC+TimesNewRoman,Bold" w:hAnsi="PKHHGC+TimesNewRoman,Bold" w:cs="PKHHGC+TimesNewRoman,Bold"/>
      <w:color w:val="000000"/>
      <w:sz w:val="24"/>
      <w:szCs w:val="24"/>
    </w:rPr>
  </w:style>
  <w:style w:type="paragraph" w:styleId="Title">
    <w:name w:val="Title"/>
    <w:basedOn w:val="Default"/>
    <w:next w:val="Default"/>
    <w:link w:val="TitleChar"/>
    <w:qFormat/>
    <w:rsid w:val="00D02C58"/>
    <w:rPr>
      <w:rFonts w:cs="Times New Roman"/>
      <w:color w:val="auto"/>
    </w:rPr>
  </w:style>
  <w:style w:type="character" w:customStyle="1" w:styleId="TitleChar">
    <w:name w:val="Title Char"/>
    <w:basedOn w:val="DefaultParagraphFont"/>
    <w:link w:val="Title"/>
    <w:rsid w:val="00D02C58"/>
    <w:rPr>
      <w:rFonts w:ascii="PKHHGC+TimesNewRoman,Bold" w:hAnsi="PKHHGC+TimesNewRoman,Bold"/>
      <w:sz w:val="24"/>
      <w:szCs w:val="24"/>
    </w:rPr>
  </w:style>
  <w:style w:type="paragraph" w:styleId="BodyText">
    <w:name w:val="Body Text"/>
    <w:basedOn w:val="Default"/>
    <w:next w:val="Default"/>
    <w:link w:val="BodyTextChar"/>
    <w:rsid w:val="00D02C58"/>
    <w:rPr>
      <w:rFonts w:cs="Times New Roman"/>
      <w:color w:val="auto"/>
    </w:rPr>
  </w:style>
  <w:style w:type="character" w:customStyle="1" w:styleId="BodyTextChar">
    <w:name w:val="Body Text Char"/>
    <w:basedOn w:val="DefaultParagraphFont"/>
    <w:link w:val="BodyText"/>
    <w:rsid w:val="00D02C58"/>
    <w:rPr>
      <w:rFonts w:ascii="PKHHGC+TimesNewRoman,Bold" w:hAnsi="PKHHGC+TimesNewRoman,Bold"/>
      <w:sz w:val="24"/>
      <w:szCs w:val="24"/>
    </w:rPr>
  </w:style>
  <w:style w:type="paragraph" w:styleId="BalloonText">
    <w:name w:val="Balloon Text"/>
    <w:basedOn w:val="Normal"/>
    <w:link w:val="BalloonTextChar"/>
    <w:rsid w:val="00F07B02"/>
    <w:rPr>
      <w:rFonts w:ascii="Tahoma" w:hAnsi="Tahoma" w:cs="Tahoma"/>
      <w:sz w:val="16"/>
      <w:szCs w:val="16"/>
    </w:rPr>
  </w:style>
  <w:style w:type="character" w:customStyle="1" w:styleId="BalloonTextChar">
    <w:name w:val="Balloon Text Char"/>
    <w:basedOn w:val="DefaultParagraphFont"/>
    <w:link w:val="BalloonText"/>
    <w:rsid w:val="00F07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3OR9REM\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17</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L3OR9REM</dc:creator>
  <cp:lastModifiedBy>L3OR9JLC</cp:lastModifiedBy>
  <cp:revision>2</cp:revision>
  <cp:lastPrinted>2014-07-28T20:17:00Z</cp:lastPrinted>
  <dcterms:created xsi:type="dcterms:W3CDTF">2014-07-28T20:33:00Z</dcterms:created>
  <dcterms:modified xsi:type="dcterms:W3CDTF">2014-07-28T20:33:00Z</dcterms:modified>
</cp:coreProperties>
</file>