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0C" w:rsidRPr="00AC3414" w:rsidRDefault="00771A0C" w:rsidP="00771A0C">
      <w:pPr>
        <w:tabs>
          <w:tab w:val="left" w:pos="-720"/>
        </w:tabs>
        <w:suppressAutoHyphens/>
        <w:jc w:val="center"/>
        <w:rPr>
          <w:b/>
        </w:rPr>
      </w:pPr>
      <w:r w:rsidRPr="00AC3414">
        <w:rPr>
          <w:b/>
        </w:rPr>
        <w:t>REGULATORY PROGRAM</w:t>
      </w:r>
    </w:p>
    <w:p w:rsidR="00771A0C" w:rsidRPr="00AC3414" w:rsidRDefault="00771A0C" w:rsidP="00771A0C">
      <w:pPr>
        <w:tabs>
          <w:tab w:val="center" w:pos="4680"/>
        </w:tabs>
        <w:jc w:val="center"/>
        <w:rPr>
          <w:u w:val="single"/>
        </w:rPr>
      </w:pPr>
      <w:r w:rsidRPr="00AC3414">
        <w:rPr>
          <w:b/>
        </w:rPr>
        <w:t>PERMIT ACTION</w:t>
      </w:r>
    </w:p>
    <w:p w:rsidR="00771A0C" w:rsidRPr="00AC3414" w:rsidRDefault="00771A0C" w:rsidP="00683E1C">
      <w:pPr>
        <w:rPr>
          <w:u w:val="single"/>
        </w:rPr>
      </w:pPr>
    </w:p>
    <w:p w:rsidR="00771A0C" w:rsidRPr="00AC3414" w:rsidRDefault="00771A0C" w:rsidP="00683E1C">
      <w:pPr>
        <w:tabs>
          <w:tab w:val="left" w:pos="3450"/>
        </w:tabs>
        <w:rPr>
          <w:u w:val="single"/>
        </w:rPr>
      </w:pPr>
    </w:p>
    <w:p w:rsidR="00771A0C" w:rsidRPr="00AC3414" w:rsidRDefault="00771A0C" w:rsidP="00683E1C">
      <w:pPr>
        <w:tabs>
          <w:tab w:val="left" w:pos="-720"/>
        </w:tabs>
        <w:suppressAutoHyphens/>
        <w:rPr>
          <w:u w:val="single"/>
        </w:rPr>
      </w:pPr>
      <w:r w:rsidRPr="00AC3414">
        <w:rPr>
          <w:spacing w:val="-2"/>
          <w:u w:val="single"/>
        </w:rPr>
        <w:t>APPLICANT:</w:t>
      </w:r>
      <w:r w:rsidRPr="00AC3414">
        <w:rPr>
          <w:spacing w:val="-2"/>
        </w:rPr>
        <w:t xml:space="preserve">  </w:t>
      </w:r>
      <w:r w:rsidR="006C0214">
        <w:rPr>
          <w:spacing w:val="-3"/>
        </w:rPr>
        <w:t>Duke Energy</w:t>
      </w:r>
    </w:p>
    <w:p w:rsidR="00771A0C" w:rsidRPr="00AC3414" w:rsidRDefault="00771A0C" w:rsidP="00683E1C">
      <w:pPr>
        <w:tabs>
          <w:tab w:val="left" w:pos="-720"/>
        </w:tabs>
        <w:suppressAutoHyphens/>
        <w:rPr>
          <w:u w:val="single"/>
        </w:rPr>
      </w:pPr>
    </w:p>
    <w:p w:rsidR="00771A0C" w:rsidRPr="00AC3414" w:rsidRDefault="00771A0C" w:rsidP="00683E1C">
      <w:pPr>
        <w:tabs>
          <w:tab w:val="left" w:pos="-720"/>
        </w:tabs>
        <w:suppressAutoHyphens/>
      </w:pPr>
      <w:r w:rsidRPr="00AC3414">
        <w:rPr>
          <w:u w:val="single"/>
        </w:rPr>
        <w:t>AREA</w:t>
      </w:r>
      <w:r w:rsidR="00E4626B">
        <w:t>:  San Benito</w:t>
      </w:r>
      <w:r w:rsidRPr="00AC3414">
        <w:rPr>
          <w:spacing w:val="-2"/>
        </w:rPr>
        <w:t xml:space="preserve"> County, California</w:t>
      </w:r>
    </w:p>
    <w:p w:rsidR="00771A0C" w:rsidRPr="00AC3414" w:rsidRDefault="00771A0C" w:rsidP="00683E1C"/>
    <w:p w:rsidR="003920F5" w:rsidRDefault="003C7D3B" w:rsidP="00683E1C">
      <w:pPr>
        <w:pStyle w:val="PlainText"/>
        <w:rPr>
          <w:rFonts w:ascii="Times New Roman" w:hAnsi="Times New Roman" w:cs="Times New Roman"/>
          <w:sz w:val="24"/>
          <w:szCs w:val="24"/>
        </w:rPr>
      </w:pPr>
      <w:r w:rsidRPr="00897C68">
        <w:rPr>
          <w:rFonts w:ascii="Times New Roman" w:hAnsi="Times New Roman" w:cs="Times New Roman"/>
          <w:sz w:val="24"/>
          <w:szCs w:val="24"/>
          <w:u w:val="single"/>
        </w:rPr>
        <w:t>DESCRIPTION</w:t>
      </w:r>
      <w:r w:rsidR="00B9226B">
        <w:rPr>
          <w:rFonts w:ascii="Times New Roman" w:hAnsi="Times New Roman" w:cs="Times New Roman"/>
          <w:sz w:val="24"/>
          <w:szCs w:val="24"/>
        </w:rPr>
        <w:t xml:space="preserve">:  </w:t>
      </w:r>
      <w:r w:rsidR="006C0214">
        <w:rPr>
          <w:rFonts w:ascii="Times New Roman" w:hAnsi="Times New Roman" w:cs="Times New Roman"/>
          <w:sz w:val="24"/>
          <w:szCs w:val="24"/>
        </w:rPr>
        <w:t>During 2012</w:t>
      </w:r>
      <w:r w:rsidR="00B021E4">
        <w:rPr>
          <w:rFonts w:ascii="Times New Roman" w:hAnsi="Times New Roman" w:cs="Times New Roman"/>
          <w:sz w:val="24"/>
          <w:szCs w:val="24"/>
        </w:rPr>
        <w:t>,</w:t>
      </w:r>
      <w:r w:rsidR="006C0214">
        <w:rPr>
          <w:rFonts w:ascii="Times New Roman" w:hAnsi="Times New Roman" w:cs="Times New Roman"/>
          <w:sz w:val="24"/>
          <w:szCs w:val="24"/>
        </w:rPr>
        <w:t xml:space="preserve"> the </w:t>
      </w:r>
      <w:proofErr w:type="spellStart"/>
      <w:r w:rsidR="006C0214">
        <w:rPr>
          <w:rFonts w:ascii="Times New Roman" w:hAnsi="Times New Roman" w:cs="Times New Roman"/>
          <w:sz w:val="24"/>
          <w:szCs w:val="24"/>
        </w:rPr>
        <w:t>Panoche</w:t>
      </w:r>
      <w:proofErr w:type="spellEnd"/>
      <w:r w:rsidR="006C0214">
        <w:rPr>
          <w:rFonts w:ascii="Times New Roman" w:hAnsi="Times New Roman" w:cs="Times New Roman"/>
          <w:sz w:val="24"/>
          <w:szCs w:val="24"/>
        </w:rPr>
        <w:t xml:space="preserve"> Valley Solar project was purchased from </w:t>
      </w:r>
      <w:r w:rsidR="007E6ACF">
        <w:rPr>
          <w:rFonts w:ascii="Times New Roman" w:hAnsi="Times New Roman" w:cs="Times New Roman"/>
          <w:sz w:val="24"/>
          <w:szCs w:val="24"/>
        </w:rPr>
        <w:t>PV2 Energy, LLC</w:t>
      </w:r>
      <w:r w:rsidRPr="003C7D3B">
        <w:rPr>
          <w:rFonts w:ascii="Times New Roman" w:hAnsi="Times New Roman" w:cs="Times New Roman"/>
          <w:sz w:val="24"/>
          <w:szCs w:val="24"/>
        </w:rPr>
        <w:t xml:space="preserve">, </w:t>
      </w:r>
      <w:r w:rsidR="006C0214">
        <w:rPr>
          <w:rFonts w:ascii="Times New Roman" w:hAnsi="Times New Roman" w:cs="Times New Roman"/>
          <w:sz w:val="24"/>
          <w:szCs w:val="24"/>
        </w:rPr>
        <w:t xml:space="preserve">who had </w:t>
      </w:r>
      <w:r w:rsidR="007E6ACF">
        <w:rPr>
          <w:rFonts w:ascii="Times New Roman" w:hAnsi="Times New Roman" w:cs="Times New Roman"/>
          <w:sz w:val="24"/>
          <w:szCs w:val="24"/>
        </w:rPr>
        <w:t xml:space="preserve">acquired this project from the original applicant, </w:t>
      </w:r>
      <w:proofErr w:type="spellStart"/>
      <w:r w:rsidR="007E6ACF">
        <w:rPr>
          <w:rFonts w:ascii="Times New Roman" w:hAnsi="Times New Roman" w:cs="Times New Roman"/>
          <w:sz w:val="24"/>
          <w:szCs w:val="24"/>
        </w:rPr>
        <w:t>Solargen</w:t>
      </w:r>
      <w:proofErr w:type="spellEnd"/>
      <w:r w:rsidR="007E6ACF">
        <w:rPr>
          <w:rFonts w:ascii="Times New Roman" w:hAnsi="Times New Roman" w:cs="Times New Roman"/>
          <w:sz w:val="24"/>
          <w:szCs w:val="24"/>
        </w:rPr>
        <w:t xml:space="preserve"> Energy Inc.</w:t>
      </w:r>
      <w:r w:rsidR="006C0214">
        <w:rPr>
          <w:rFonts w:ascii="Times New Roman" w:hAnsi="Times New Roman" w:cs="Times New Roman"/>
          <w:sz w:val="24"/>
          <w:szCs w:val="24"/>
        </w:rPr>
        <w:t xml:space="preserve"> in 2011.</w:t>
      </w:r>
      <w:r>
        <w:rPr>
          <w:rFonts w:ascii="Times New Roman" w:hAnsi="Times New Roman" w:cs="Times New Roman"/>
          <w:sz w:val="24"/>
          <w:szCs w:val="24"/>
        </w:rPr>
        <w:t xml:space="preserve"> </w:t>
      </w:r>
      <w:r w:rsidR="00897C68">
        <w:rPr>
          <w:rFonts w:ascii="Times New Roman" w:hAnsi="Times New Roman" w:cs="Times New Roman"/>
          <w:sz w:val="24"/>
          <w:szCs w:val="24"/>
        </w:rPr>
        <w:t>The proposed project would</w:t>
      </w:r>
      <w:r w:rsidRPr="003C7D3B">
        <w:rPr>
          <w:rFonts w:ascii="Times New Roman" w:hAnsi="Times New Roman" w:cs="Times New Roman"/>
          <w:sz w:val="24"/>
          <w:szCs w:val="24"/>
        </w:rPr>
        <w:t xml:space="preserve"> construct a 399 megawatt solar photovoltaic energy plant. The</w:t>
      </w:r>
      <w:r>
        <w:rPr>
          <w:rFonts w:ascii="Times New Roman" w:hAnsi="Times New Roman" w:cs="Times New Roman"/>
          <w:sz w:val="24"/>
          <w:szCs w:val="24"/>
        </w:rPr>
        <w:t xml:space="preserve"> </w:t>
      </w:r>
      <w:r w:rsidRPr="003C7D3B">
        <w:rPr>
          <w:rFonts w:ascii="Times New Roman" w:hAnsi="Times New Roman" w:cs="Times New Roman"/>
          <w:sz w:val="24"/>
          <w:szCs w:val="24"/>
        </w:rPr>
        <w:t xml:space="preserve">project would be constructed in five phases and include a substation, onsite access roads, and buried electrical collection conduit. </w:t>
      </w:r>
      <w:r>
        <w:rPr>
          <w:rFonts w:ascii="Times New Roman" w:hAnsi="Times New Roman" w:cs="Times New Roman"/>
          <w:sz w:val="24"/>
          <w:szCs w:val="24"/>
        </w:rPr>
        <w:t xml:space="preserve"> </w:t>
      </w:r>
      <w:r w:rsidRPr="003C7D3B">
        <w:rPr>
          <w:rFonts w:ascii="Times New Roman" w:hAnsi="Times New Roman" w:cs="Times New Roman"/>
          <w:sz w:val="24"/>
          <w:szCs w:val="24"/>
        </w:rPr>
        <w:t>Electricity generated from the Panoche Valley Solar Farm would be transmitted onsite to the state’s electrical grid through two existing Pacific Gas and Electric Company (PG&amp;E) transmission lines.</w:t>
      </w:r>
      <w:r w:rsidRPr="003C7D3B">
        <w:rPr>
          <w:rFonts w:ascii="Times New Roman" w:hAnsi="Times New Roman" w:cs="Times New Roman"/>
          <w:color w:val="000000"/>
          <w:sz w:val="24"/>
          <w:szCs w:val="24"/>
        </w:rPr>
        <w:t xml:space="preserve"> </w:t>
      </w:r>
      <w:r w:rsidRPr="003C7D3B">
        <w:rPr>
          <w:rFonts w:ascii="Times New Roman" w:hAnsi="Times New Roman" w:cs="Times New Roman"/>
          <w:sz w:val="24"/>
          <w:szCs w:val="24"/>
        </w:rPr>
        <w:t xml:space="preserve"> The 4,855 acre (7.6 square mile) project site is located approximately three-quarters of a mile north of the intersection of Panoche Road and Little Panoche Road, approximately 30 miles south of Los Banos and 60 miles west of Fresno, in eastern San Benito County, California</w:t>
      </w:r>
      <w:r>
        <w:rPr>
          <w:rFonts w:ascii="Times New Roman" w:hAnsi="Times New Roman" w:cs="Times New Roman"/>
          <w:sz w:val="24"/>
          <w:szCs w:val="24"/>
        </w:rPr>
        <w:t>.</w:t>
      </w:r>
    </w:p>
    <w:p w:rsidR="003C7D3B" w:rsidRDefault="003C7D3B" w:rsidP="00683E1C">
      <w:pPr>
        <w:pStyle w:val="PlainText"/>
        <w:rPr>
          <w:rFonts w:ascii="Times New Roman" w:hAnsi="Times New Roman" w:cs="Times New Roman"/>
          <w:sz w:val="24"/>
          <w:szCs w:val="24"/>
        </w:rPr>
      </w:pPr>
    </w:p>
    <w:p w:rsidR="003920F5" w:rsidRDefault="003C7D3B" w:rsidP="00683E1C">
      <w:pPr>
        <w:pStyle w:val="PlainText"/>
        <w:rPr>
          <w:rFonts w:ascii="Times New Roman" w:hAnsi="Times New Roman" w:cs="Times New Roman"/>
          <w:sz w:val="24"/>
          <w:szCs w:val="24"/>
        </w:rPr>
      </w:pPr>
      <w:r>
        <w:rPr>
          <w:rFonts w:ascii="Times New Roman" w:hAnsi="Times New Roman" w:cs="Times New Roman"/>
          <w:sz w:val="24"/>
          <w:szCs w:val="24"/>
        </w:rPr>
        <w:t>A</w:t>
      </w:r>
      <w:r w:rsidRPr="003C7D3B">
        <w:rPr>
          <w:rFonts w:ascii="Times New Roman" w:hAnsi="Times New Roman" w:cs="Times New Roman"/>
          <w:sz w:val="24"/>
          <w:szCs w:val="24"/>
        </w:rPr>
        <w:t xml:space="preserve">pproximately 2,203 acres would be permanently disturbed by on-site facilities, and an additional 100 acres would be temporarily disturbed during construction. The proposed project will include development of the following components: installation of approximately </w:t>
      </w:r>
      <w:r w:rsidR="00E3184D">
        <w:rPr>
          <w:rFonts w:ascii="Times New Roman" w:hAnsi="Times New Roman" w:cs="Times New Roman"/>
          <w:sz w:val="24"/>
          <w:szCs w:val="24"/>
        </w:rPr>
        <w:t>three</w:t>
      </w:r>
      <w:r w:rsidR="00E3184D" w:rsidRPr="003C7D3B">
        <w:rPr>
          <w:rFonts w:ascii="Times New Roman" w:hAnsi="Times New Roman" w:cs="Times New Roman"/>
          <w:sz w:val="24"/>
          <w:szCs w:val="24"/>
        </w:rPr>
        <w:t xml:space="preserve"> </w:t>
      </w:r>
      <w:r w:rsidRPr="003C7D3B">
        <w:rPr>
          <w:rFonts w:ascii="Times New Roman" w:hAnsi="Times New Roman" w:cs="Times New Roman"/>
          <w:sz w:val="24"/>
          <w:szCs w:val="24"/>
        </w:rPr>
        <w:t xml:space="preserve">million to </w:t>
      </w:r>
      <w:r w:rsidR="00E3184D">
        <w:rPr>
          <w:rFonts w:ascii="Times New Roman" w:hAnsi="Times New Roman" w:cs="Times New Roman"/>
          <w:sz w:val="24"/>
          <w:szCs w:val="24"/>
        </w:rPr>
        <w:t>four</w:t>
      </w:r>
      <w:r w:rsidR="00E3184D" w:rsidRPr="003C7D3B">
        <w:rPr>
          <w:rFonts w:ascii="Times New Roman" w:hAnsi="Times New Roman" w:cs="Times New Roman"/>
          <w:sz w:val="24"/>
          <w:szCs w:val="24"/>
        </w:rPr>
        <w:t xml:space="preserve"> </w:t>
      </w:r>
      <w:r w:rsidRPr="003C7D3B">
        <w:rPr>
          <w:rFonts w:ascii="Times New Roman" w:hAnsi="Times New Roman" w:cs="Times New Roman"/>
          <w:sz w:val="24"/>
          <w:szCs w:val="24"/>
        </w:rPr>
        <w:t>million photovoltaic panels; photovoltaic module steel support structures; electrical inverters and transformers; an electrical substation with switchyard; buried electrical collection conduit; an operations and maintenance (O&amp;M) building; a septic system and leach</w:t>
      </w:r>
      <w:r w:rsidRPr="003C7D3B">
        <w:rPr>
          <w:rFonts w:ascii="Times New Roman" w:hAnsi="Times New Roman" w:cs="Times New Roman"/>
          <w:color w:val="000000"/>
          <w:sz w:val="22"/>
          <w:szCs w:val="22"/>
        </w:rPr>
        <w:t xml:space="preserve"> </w:t>
      </w:r>
      <w:r w:rsidRPr="003C7D3B">
        <w:rPr>
          <w:rFonts w:ascii="Times New Roman" w:hAnsi="Times New Roman" w:cs="Times New Roman"/>
          <w:sz w:val="24"/>
          <w:szCs w:val="24"/>
        </w:rPr>
        <w:t>field; a wastewater treatment facility and demineralization pond; on-site access roads; security fencing; and transmission support towers and line(s) to interconnect with a PG&amp;E transmission line that passes through the project site.</w:t>
      </w:r>
    </w:p>
    <w:p w:rsidR="00FA2527" w:rsidRDefault="00FA2527" w:rsidP="00683E1C">
      <w:pPr>
        <w:pStyle w:val="PlainText"/>
        <w:rPr>
          <w:rFonts w:ascii="Times New Roman" w:hAnsi="Times New Roman" w:cs="Times New Roman"/>
          <w:sz w:val="24"/>
          <w:szCs w:val="24"/>
        </w:rPr>
      </w:pPr>
    </w:p>
    <w:p w:rsidR="00FA2527" w:rsidRDefault="00FA2527" w:rsidP="00683E1C">
      <w:pPr>
        <w:pStyle w:val="PlainText"/>
        <w:rPr>
          <w:rFonts w:ascii="Times New Roman" w:hAnsi="Times New Roman" w:cs="Times New Roman"/>
          <w:sz w:val="24"/>
          <w:szCs w:val="24"/>
        </w:rPr>
      </w:pPr>
      <w:r w:rsidRPr="00FA2527">
        <w:rPr>
          <w:rFonts w:ascii="Times New Roman" w:hAnsi="Times New Roman" w:cs="Times New Roman"/>
          <w:sz w:val="24"/>
          <w:szCs w:val="24"/>
          <w:u w:val="single"/>
        </w:rPr>
        <w:t>IMPACTS</w:t>
      </w:r>
      <w:r>
        <w:rPr>
          <w:rFonts w:ascii="Times New Roman" w:hAnsi="Times New Roman" w:cs="Times New Roman"/>
          <w:sz w:val="24"/>
          <w:szCs w:val="24"/>
        </w:rPr>
        <w:t>:  The proposed construction of three road crossing</w:t>
      </w:r>
      <w:r w:rsidR="00E3184D">
        <w:rPr>
          <w:rFonts w:ascii="Times New Roman" w:hAnsi="Times New Roman" w:cs="Times New Roman"/>
          <w:sz w:val="24"/>
          <w:szCs w:val="24"/>
        </w:rPr>
        <w:t>s</w:t>
      </w:r>
      <w:r>
        <w:rPr>
          <w:rFonts w:ascii="Times New Roman" w:hAnsi="Times New Roman" w:cs="Times New Roman"/>
          <w:sz w:val="24"/>
          <w:szCs w:val="24"/>
        </w:rPr>
        <w:t xml:space="preserve"> would </w:t>
      </w:r>
      <w:r w:rsidR="00E3184D">
        <w:rPr>
          <w:rFonts w:ascii="Times New Roman" w:hAnsi="Times New Roman" w:cs="Times New Roman"/>
          <w:sz w:val="24"/>
          <w:szCs w:val="24"/>
        </w:rPr>
        <w:t>put</w:t>
      </w:r>
      <w:r>
        <w:rPr>
          <w:rFonts w:ascii="Times New Roman" w:hAnsi="Times New Roman" w:cs="Times New Roman"/>
          <w:sz w:val="24"/>
          <w:szCs w:val="24"/>
        </w:rPr>
        <w:t xml:space="preserve"> 427 cubic yards of fill into Panoch</w:t>
      </w:r>
      <w:r w:rsidR="00CD052D">
        <w:rPr>
          <w:rFonts w:ascii="Times New Roman" w:hAnsi="Times New Roman" w:cs="Times New Roman"/>
          <w:sz w:val="24"/>
          <w:szCs w:val="24"/>
        </w:rPr>
        <w:t>e</w:t>
      </w:r>
      <w:r>
        <w:rPr>
          <w:rFonts w:ascii="Times New Roman" w:hAnsi="Times New Roman" w:cs="Times New Roman"/>
          <w:sz w:val="24"/>
          <w:szCs w:val="24"/>
        </w:rPr>
        <w:t xml:space="preserve"> Creek and Las Aguilas Creek, jurisdictional other waters of the U.S.</w:t>
      </w:r>
    </w:p>
    <w:p w:rsidR="003C7D3B" w:rsidRDefault="003C7D3B" w:rsidP="00683E1C">
      <w:pPr>
        <w:pStyle w:val="PlainText"/>
        <w:rPr>
          <w:rFonts w:ascii="Times New Roman" w:hAnsi="Times New Roman" w:cs="Times New Roman"/>
          <w:sz w:val="24"/>
          <w:szCs w:val="24"/>
        </w:rPr>
      </w:pPr>
    </w:p>
    <w:p w:rsidR="003C7D3B" w:rsidRDefault="00771A0C" w:rsidP="00683E1C">
      <w:r w:rsidRPr="002009EB">
        <w:rPr>
          <w:u w:val="single"/>
        </w:rPr>
        <w:t>STATUS</w:t>
      </w:r>
      <w:r w:rsidRPr="002009EB">
        <w:t xml:space="preserve">:  </w:t>
      </w:r>
      <w:r w:rsidR="00612548">
        <w:t xml:space="preserve">  </w:t>
      </w:r>
      <w:r w:rsidR="00FA2527">
        <w:t xml:space="preserve">The initial </w:t>
      </w:r>
      <w:r w:rsidR="00CD052D">
        <w:t>jurisdictional determination (JD)</w:t>
      </w:r>
      <w:r w:rsidR="00FA2527">
        <w:t xml:space="preserve"> request and application were received in November 2009.  The applicant revised the application on April 22, 2010.  </w:t>
      </w:r>
      <w:r w:rsidR="003C7D3B">
        <w:t xml:space="preserve">A </w:t>
      </w:r>
      <w:r w:rsidR="00CD052D">
        <w:t>p</w:t>
      </w:r>
      <w:r w:rsidR="003C7D3B" w:rsidRPr="00C365D1">
        <w:t xml:space="preserve">reliminary </w:t>
      </w:r>
      <w:r w:rsidR="00CD052D">
        <w:t>JD</w:t>
      </w:r>
      <w:r w:rsidR="003C7D3B" w:rsidRPr="00C365D1">
        <w:t xml:space="preserve"> </w:t>
      </w:r>
      <w:r w:rsidR="003C7D3B">
        <w:t>was issued by the District</w:t>
      </w:r>
      <w:r w:rsidR="003C7D3B" w:rsidRPr="00C365D1">
        <w:t xml:space="preserve"> on February 5, 2010</w:t>
      </w:r>
      <w:r w:rsidR="003C7D3B">
        <w:t xml:space="preserve"> and subsequently </w:t>
      </w:r>
      <w:r w:rsidR="00E3184D">
        <w:t>superseded</w:t>
      </w:r>
      <w:r w:rsidR="003C7D3B">
        <w:t xml:space="preserve"> by a verified JD</w:t>
      </w:r>
      <w:r w:rsidR="0063729E">
        <w:t xml:space="preserve"> on October 18, 2010</w:t>
      </w:r>
      <w:r w:rsidR="003C7D3B">
        <w:t xml:space="preserve">.  </w:t>
      </w:r>
    </w:p>
    <w:p w:rsidR="003C7D3B" w:rsidRPr="00C365D1" w:rsidRDefault="003C7D3B" w:rsidP="00683E1C"/>
    <w:p w:rsidR="007C4415" w:rsidRDefault="007C4415" w:rsidP="00683E1C">
      <w:pPr>
        <w:pStyle w:val="PlainText"/>
        <w:rPr>
          <w:rFonts w:ascii="Times New Roman" w:hAnsi="Times New Roman" w:cs="Times New Roman"/>
          <w:sz w:val="24"/>
          <w:szCs w:val="24"/>
        </w:rPr>
      </w:pPr>
      <w:r w:rsidRPr="007C4415">
        <w:rPr>
          <w:rFonts w:ascii="Times New Roman" w:hAnsi="Times New Roman" w:cs="Times New Roman"/>
          <w:sz w:val="24"/>
          <w:szCs w:val="24"/>
        </w:rPr>
        <w:t>On August 12, 2010, the Corps initiated formal Section 7 consultation</w:t>
      </w:r>
      <w:r w:rsidR="00891E43">
        <w:rPr>
          <w:rFonts w:ascii="Times New Roman" w:hAnsi="Times New Roman" w:cs="Times New Roman"/>
          <w:sz w:val="24"/>
          <w:szCs w:val="24"/>
        </w:rPr>
        <w:t xml:space="preserve"> with the U.S. Fish and Wildlife Service (USFWS)</w:t>
      </w:r>
      <w:r w:rsidRPr="007C4415">
        <w:rPr>
          <w:rFonts w:ascii="Times New Roman" w:hAnsi="Times New Roman" w:cs="Times New Roman"/>
          <w:sz w:val="24"/>
          <w:szCs w:val="24"/>
        </w:rPr>
        <w:t xml:space="preserve"> for potential impacts to the vernal pool fairy shrimp, blunt-nosed leopard lizard, giant kangaroo rat, San Joaquin kit fox, golden eagle, and California tiger salamander within all potential waters of the United States and the immediate upland areas constituting the outer banks and the riparian corridors adjacent to these waters.  </w:t>
      </w:r>
      <w:r w:rsidR="00891E43">
        <w:rPr>
          <w:rFonts w:ascii="Times New Roman" w:hAnsi="Times New Roman" w:cs="Times New Roman"/>
          <w:sz w:val="24"/>
          <w:szCs w:val="24"/>
        </w:rPr>
        <w:t xml:space="preserve">The USFWS </w:t>
      </w:r>
      <w:r w:rsidRPr="007C4415">
        <w:rPr>
          <w:rFonts w:ascii="Times New Roman" w:hAnsi="Times New Roman" w:cs="Times New Roman"/>
          <w:sz w:val="24"/>
          <w:szCs w:val="24"/>
        </w:rPr>
        <w:t>responded</w:t>
      </w:r>
      <w:r w:rsidR="00E3184D">
        <w:rPr>
          <w:rFonts w:ascii="Times New Roman" w:hAnsi="Times New Roman" w:cs="Times New Roman"/>
          <w:sz w:val="24"/>
          <w:szCs w:val="24"/>
        </w:rPr>
        <w:t>,</w:t>
      </w:r>
      <w:r w:rsidRPr="007C4415">
        <w:rPr>
          <w:rFonts w:ascii="Times New Roman" w:hAnsi="Times New Roman" w:cs="Times New Roman"/>
          <w:sz w:val="24"/>
          <w:szCs w:val="24"/>
        </w:rPr>
        <w:t xml:space="preserve"> in a letter </w:t>
      </w:r>
      <w:r w:rsidRPr="007C4415">
        <w:rPr>
          <w:rFonts w:ascii="Times New Roman" w:eastAsia="Calibri" w:hAnsi="Times New Roman" w:cs="Times New Roman"/>
          <w:sz w:val="24"/>
          <w:szCs w:val="24"/>
        </w:rPr>
        <w:t xml:space="preserve">dated October 5, 2010, </w:t>
      </w:r>
      <w:r w:rsidRPr="007C4415">
        <w:rPr>
          <w:rFonts w:ascii="Times New Roman" w:hAnsi="Times New Roman" w:cs="Times New Roman"/>
          <w:sz w:val="24"/>
          <w:szCs w:val="24"/>
        </w:rPr>
        <w:t xml:space="preserve">that they need clarification on the proposed project description, additional information </w:t>
      </w:r>
      <w:r w:rsidR="0063729E">
        <w:rPr>
          <w:rFonts w:ascii="Times New Roman" w:hAnsi="Times New Roman" w:cs="Times New Roman"/>
          <w:sz w:val="24"/>
          <w:szCs w:val="24"/>
        </w:rPr>
        <w:t>for the Biological Assessment</w:t>
      </w:r>
      <w:r w:rsidR="00E3184D">
        <w:rPr>
          <w:rFonts w:ascii="Times New Roman" w:hAnsi="Times New Roman" w:cs="Times New Roman"/>
          <w:sz w:val="24"/>
          <w:szCs w:val="24"/>
        </w:rPr>
        <w:t>,</w:t>
      </w:r>
      <w:r w:rsidR="0063729E">
        <w:rPr>
          <w:rFonts w:ascii="Times New Roman" w:hAnsi="Times New Roman" w:cs="Times New Roman"/>
          <w:sz w:val="24"/>
          <w:szCs w:val="24"/>
        </w:rPr>
        <w:t xml:space="preserve"> </w:t>
      </w:r>
      <w:r w:rsidRPr="007C4415">
        <w:rPr>
          <w:rFonts w:ascii="Times New Roman" w:hAnsi="Times New Roman" w:cs="Times New Roman"/>
          <w:sz w:val="24"/>
          <w:szCs w:val="24"/>
        </w:rPr>
        <w:t>and clarification on the scope of consultation.  The</w:t>
      </w:r>
      <w:r w:rsidR="00B021E4">
        <w:rPr>
          <w:rFonts w:ascii="Times New Roman" w:hAnsi="Times New Roman" w:cs="Times New Roman"/>
          <w:sz w:val="24"/>
          <w:szCs w:val="24"/>
        </w:rPr>
        <w:t xml:space="preserve"> San Francisco </w:t>
      </w:r>
      <w:r w:rsidRPr="007C4415">
        <w:rPr>
          <w:rFonts w:ascii="Times New Roman" w:hAnsi="Times New Roman" w:cs="Times New Roman"/>
          <w:sz w:val="24"/>
          <w:szCs w:val="24"/>
        </w:rPr>
        <w:t xml:space="preserve">District </w:t>
      </w:r>
      <w:r w:rsidR="00B021E4">
        <w:rPr>
          <w:rFonts w:ascii="Times New Roman" w:hAnsi="Times New Roman" w:cs="Times New Roman"/>
          <w:sz w:val="24"/>
          <w:szCs w:val="24"/>
        </w:rPr>
        <w:t xml:space="preserve">(District) </w:t>
      </w:r>
      <w:r w:rsidRPr="007C4415">
        <w:rPr>
          <w:rFonts w:ascii="Times New Roman" w:hAnsi="Times New Roman" w:cs="Times New Roman"/>
          <w:sz w:val="24"/>
          <w:szCs w:val="24"/>
        </w:rPr>
        <w:t xml:space="preserve">provided </w:t>
      </w:r>
      <w:r w:rsidR="0063729E">
        <w:rPr>
          <w:rFonts w:ascii="Times New Roman" w:hAnsi="Times New Roman" w:cs="Times New Roman"/>
          <w:sz w:val="24"/>
          <w:szCs w:val="24"/>
        </w:rPr>
        <w:t xml:space="preserve">USFWS with </w:t>
      </w:r>
      <w:r w:rsidRPr="007C4415">
        <w:rPr>
          <w:rFonts w:ascii="Times New Roman" w:hAnsi="Times New Roman" w:cs="Times New Roman"/>
          <w:sz w:val="24"/>
          <w:szCs w:val="24"/>
        </w:rPr>
        <w:t xml:space="preserve">the requested information </w:t>
      </w:r>
      <w:r w:rsidR="0063729E">
        <w:rPr>
          <w:rFonts w:ascii="Times New Roman" w:hAnsi="Times New Roman" w:cs="Times New Roman"/>
          <w:sz w:val="24"/>
          <w:szCs w:val="24"/>
        </w:rPr>
        <w:t>on</w:t>
      </w:r>
      <w:r w:rsidRPr="007C4415">
        <w:rPr>
          <w:rFonts w:ascii="Times New Roman" w:hAnsi="Times New Roman" w:cs="Times New Roman"/>
          <w:sz w:val="24"/>
          <w:szCs w:val="24"/>
        </w:rPr>
        <w:t xml:space="preserve"> December 17, 2010</w:t>
      </w:r>
      <w:r w:rsidR="0063729E">
        <w:rPr>
          <w:rFonts w:ascii="Times New Roman" w:hAnsi="Times New Roman" w:cs="Times New Roman"/>
          <w:sz w:val="24"/>
          <w:szCs w:val="24"/>
        </w:rPr>
        <w:t xml:space="preserve"> and additionally initiated formal conference on the mountain </w:t>
      </w:r>
      <w:r w:rsidR="0063729E">
        <w:rPr>
          <w:rFonts w:ascii="Times New Roman" w:hAnsi="Times New Roman" w:cs="Times New Roman"/>
          <w:sz w:val="24"/>
          <w:szCs w:val="24"/>
        </w:rPr>
        <w:lastRenderedPageBreak/>
        <w:t>plover</w:t>
      </w:r>
      <w:r w:rsidR="00E3184D">
        <w:rPr>
          <w:rFonts w:ascii="Times New Roman" w:hAnsi="Times New Roman" w:cs="Times New Roman"/>
          <w:sz w:val="24"/>
          <w:szCs w:val="24"/>
        </w:rPr>
        <w:t>, which</w:t>
      </w:r>
      <w:r w:rsidR="0063729E">
        <w:rPr>
          <w:rFonts w:ascii="Times New Roman" w:hAnsi="Times New Roman" w:cs="Times New Roman"/>
          <w:sz w:val="24"/>
          <w:szCs w:val="24"/>
        </w:rPr>
        <w:t xml:space="preserve"> may be listed as threatened in May 2011.</w:t>
      </w:r>
      <w:r w:rsidR="00DF69DC">
        <w:rPr>
          <w:rFonts w:ascii="Times New Roman" w:hAnsi="Times New Roman" w:cs="Times New Roman"/>
          <w:sz w:val="24"/>
          <w:szCs w:val="24"/>
        </w:rPr>
        <w:t xml:space="preserve"> The USFWS requested further additional information on February 18, 2011.  The District provided USFWS with the requested information on October 5, 2011, and withdrew the consultation for the mountain plover since the May 11, 2011, federal register indicated that the listing of the mountain plover was withdrawn.  </w:t>
      </w:r>
    </w:p>
    <w:p w:rsidR="00DF69DC" w:rsidRDefault="00DF69DC" w:rsidP="00683E1C">
      <w:pPr>
        <w:pStyle w:val="PlainText"/>
        <w:rPr>
          <w:rFonts w:ascii="Times New Roman" w:hAnsi="Times New Roman" w:cs="Times New Roman"/>
          <w:sz w:val="24"/>
          <w:szCs w:val="24"/>
        </w:rPr>
      </w:pPr>
    </w:p>
    <w:p w:rsidR="003C7D3B" w:rsidRDefault="003C7D3B" w:rsidP="00683E1C">
      <w:pPr>
        <w:pStyle w:val="PlainText"/>
        <w:rPr>
          <w:rFonts w:ascii="Times New Roman" w:hAnsi="Times New Roman" w:cs="Times New Roman"/>
          <w:sz w:val="24"/>
          <w:szCs w:val="24"/>
        </w:rPr>
      </w:pPr>
      <w:r>
        <w:rPr>
          <w:rFonts w:ascii="Times New Roman" w:hAnsi="Times New Roman" w:cs="Times New Roman"/>
          <w:sz w:val="24"/>
          <w:szCs w:val="24"/>
        </w:rPr>
        <w:t>On December 14, 2010, the District issued a Public Notice</w:t>
      </w:r>
      <w:r w:rsidR="00891E43">
        <w:rPr>
          <w:rFonts w:ascii="Times New Roman" w:hAnsi="Times New Roman" w:cs="Times New Roman"/>
          <w:sz w:val="24"/>
          <w:szCs w:val="24"/>
        </w:rPr>
        <w:t xml:space="preserve"> for the proposed project alerting all adjacent property owners and interested parties of the proposed project and soliciting comments to </w:t>
      </w:r>
      <w:r w:rsidR="00891E43" w:rsidRPr="00891E43">
        <w:rPr>
          <w:rFonts w:ascii="Times New Roman" w:hAnsi="Times New Roman" w:cs="Times New Roman"/>
          <w:sz w:val="24"/>
          <w:szCs w:val="24"/>
        </w:rPr>
        <w:t>be considered in the decision on whether to issue, modify, condition, or deny a Department of the Army Permit for the project</w:t>
      </w:r>
      <w:r w:rsidR="00891E43">
        <w:rPr>
          <w:rFonts w:ascii="Times New Roman" w:hAnsi="Times New Roman" w:cs="Times New Roman"/>
          <w:sz w:val="24"/>
          <w:szCs w:val="24"/>
        </w:rPr>
        <w:t xml:space="preserve">.  </w:t>
      </w:r>
      <w:r w:rsidR="00B021E4">
        <w:rPr>
          <w:rFonts w:ascii="Times New Roman" w:hAnsi="Times New Roman" w:cs="Times New Roman"/>
          <w:sz w:val="24"/>
          <w:szCs w:val="24"/>
        </w:rPr>
        <w:t xml:space="preserve">Because </w:t>
      </w:r>
      <w:r w:rsidR="001D3778">
        <w:rPr>
          <w:rFonts w:ascii="Times New Roman" w:hAnsi="Times New Roman" w:cs="Times New Roman"/>
          <w:sz w:val="24"/>
          <w:szCs w:val="24"/>
        </w:rPr>
        <w:t>o</w:t>
      </w:r>
      <w:r w:rsidR="00B021E4">
        <w:rPr>
          <w:rFonts w:ascii="Times New Roman" w:hAnsi="Times New Roman" w:cs="Times New Roman"/>
          <w:sz w:val="24"/>
          <w:szCs w:val="24"/>
        </w:rPr>
        <w:t>f</w:t>
      </w:r>
      <w:r w:rsidR="001D3778">
        <w:rPr>
          <w:rFonts w:ascii="Times New Roman" w:hAnsi="Times New Roman" w:cs="Times New Roman"/>
          <w:sz w:val="24"/>
          <w:szCs w:val="24"/>
        </w:rPr>
        <w:t xml:space="preserve"> technical delays in posting the public notice and at the request of several members of the public</w:t>
      </w:r>
      <w:r w:rsidR="00897C68">
        <w:rPr>
          <w:rFonts w:ascii="Times New Roman" w:hAnsi="Times New Roman" w:cs="Times New Roman"/>
          <w:sz w:val="24"/>
          <w:szCs w:val="24"/>
        </w:rPr>
        <w:t>, the District</w:t>
      </w:r>
      <w:r w:rsidR="0063729E">
        <w:rPr>
          <w:rFonts w:ascii="Times New Roman" w:hAnsi="Times New Roman" w:cs="Times New Roman"/>
          <w:sz w:val="24"/>
          <w:szCs w:val="24"/>
        </w:rPr>
        <w:t xml:space="preserve"> extended t</w:t>
      </w:r>
      <w:r w:rsidR="00891E43">
        <w:rPr>
          <w:rFonts w:ascii="Times New Roman" w:hAnsi="Times New Roman" w:cs="Times New Roman"/>
          <w:sz w:val="24"/>
          <w:szCs w:val="24"/>
        </w:rPr>
        <w:t xml:space="preserve">he comment period for this Public Notice </w:t>
      </w:r>
      <w:r w:rsidR="0063729E">
        <w:rPr>
          <w:rFonts w:ascii="Times New Roman" w:hAnsi="Times New Roman" w:cs="Times New Roman"/>
          <w:sz w:val="24"/>
          <w:szCs w:val="24"/>
        </w:rPr>
        <w:t>until</w:t>
      </w:r>
      <w:r w:rsidR="00891E43">
        <w:rPr>
          <w:rFonts w:ascii="Times New Roman" w:hAnsi="Times New Roman" w:cs="Times New Roman"/>
          <w:sz w:val="24"/>
          <w:szCs w:val="24"/>
        </w:rPr>
        <w:t xml:space="preserve"> February 14, 2011.</w:t>
      </w:r>
    </w:p>
    <w:p w:rsidR="00FA2527" w:rsidRDefault="00FA2527" w:rsidP="00683E1C">
      <w:pPr>
        <w:pStyle w:val="PlainText"/>
        <w:rPr>
          <w:rFonts w:ascii="Times New Roman" w:hAnsi="Times New Roman" w:cs="Times New Roman"/>
          <w:sz w:val="24"/>
          <w:szCs w:val="24"/>
        </w:rPr>
      </w:pPr>
    </w:p>
    <w:p w:rsidR="00FA2527" w:rsidRDefault="00FA2527" w:rsidP="00683E1C">
      <w:pPr>
        <w:pStyle w:val="PlainText"/>
        <w:rPr>
          <w:rFonts w:ascii="Times New Roman" w:hAnsi="Times New Roman" w:cs="Times New Roman"/>
          <w:sz w:val="24"/>
          <w:szCs w:val="24"/>
        </w:rPr>
      </w:pPr>
      <w:r>
        <w:rPr>
          <w:rFonts w:ascii="Times New Roman" w:hAnsi="Times New Roman" w:cs="Times New Roman"/>
          <w:sz w:val="24"/>
          <w:szCs w:val="24"/>
        </w:rPr>
        <w:t>The District has determined that it is the lead federal agency</w:t>
      </w:r>
      <w:r w:rsidR="001D3778">
        <w:rPr>
          <w:rFonts w:ascii="Times New Roman" w:hAnsi="Times New Roman" w:cs="Times New Roman"/>
          <w:sz w:val="24"/>
          <w:szCs w:val="24"/>
        </w:rPr>
        <w:t>.  On January 28, 2011</w:t>
      </w:r>
      <w:r w:rsidR="00E3184D">
        <w:rPr>
          <w:rFonts w:ascii="Times New Roman" w:hAnsi="Times New Roman" w:cs="Times New Roman"/>
          <w:sz w:val="24"/>
          <w:szCs w:val="24"/>
        </w:rPr>
        <w:t>,</w:t>
      </w:r>
      <w:r w:rsidR="001D3778">
        <w:rPr>
          <w:rFonts w:ascii="Times New Roman" w:hAnsi="Times New Roman" w:cs="Times New Roman"/>
          <w:sz w:val="24"/>
          <w:szCs w:val="24"/>
        </w:rPr>
        <w:t xml:space="preserve"> </w:t>
      </w:r>
      <w:r w:rsidR="00E3184D">
        <w:rPr>
          <w:rFonts w:ascii="Times New Roman" w:hAnsi="Times New Roman" w:cs="Times New Roman"/>
          <w:sz w:val="24"/>
          <w:szCs w:val="24"/>
        </w:rPr>
        <w:t xml:space="preserve">the District </w:t>
      </w:r>
      <w:r w:rsidR="001D3778">
        <w:rPr>
          <w:rFonts w:ascii="Times New Roman" w:hAnsi="Times New Roman" w:cs="Times New Roman"/>
          <w:sz w:val="24"/>
          <w:szCs w:val="24"/>
        </w:rPr>
        <w:t>mailed a letter</w:t>
      </w:r>
      <w:r>
        <w:rPr>
          <w:rFonts w:ascii="Times New Roman" w:hAnsi="Times New Roman" w:cs="Times New Roman"/>
          <w:sz w:val="24"/>
          <w:szCs w:val="24"/>
        </w:rPr>
        <w:t xml:space="preserve"> </w:t>
      </w:r>
      <w:r w:rsidR="001D3778">
        <w:rPr>
          <w:rFonts w:ascii="Times New Roman" w:hAnsi="Times New Roman" w:cs="Times New Roman"/>
          <w:sz w:val="24"/>
          <w:szCs w:val="24"/>
        </w:rPr>
        <w:t>to the USFWS requesting its participation as</w:t>
      </w:r>
      <w:r w:rsidR="005527C4">
        <w:rPr>
          <w:rFonts w:ascii="Times New Roman" w:hAnsi="Times New Roman" w:cs="Times New Roman"/>
          <w:sz w:val="24"/>
          <w:szCs w:val="24"/>
        </w:rPr>
        <w:t xml:space="preserve"> a cooperati</w:t>
      </w:r>
      <w:r>
        <w:rPr>
          <w:rFonts w:ascii="Times New Roman" w:hAnsi="Times New Roman" w:cs="Times New Roman"/>
          <w:sz w:val="24"/>
          <w:szCs w:val="24"/>
        </w:rPr>
        <w:t>ng agency for the development of the NEPA document for this proposed</w:t>
      </w:r>
      <w:r w:rsidR="001D3778">
        <w:rPr>
          <w:rFonts w:ascii="Times New Roman" w:hAnsi="Times New Roman" w:cs="Times New Roman"/>
          <w:sz w:val="24"/>
          <w:szCs w:val="24"/>
        </w:rPr>
        <w:t xml:space="preserve"> project</w:t>
      </w:r>
      <w:r>
        <w:rPr>
          <w:rFonts w:ascii="Times New Roman" w:hAnsi="Times New Roman" w:cs="Times New Roman"/>
          <w:sz w:val="24"/>
          <w:szCs w:val="24"/>
        </w:rPr>
        <w:t>.</w:t>
      </w:r>
      <w:r w:rsidR="00897C68">
        <w:rPr>
          <w:rFonts w:ascii="Times New Roman" w:hAnsi="Times New Roman" w:cs="Times New Roman"/>
          <w:sz w:val="24"/>
          <w:szCs w:val="24"/>
        </w:rPr>
        <w:t xml:space="preserve">  The USFWS has </w:t>
      </w:r>
      <w:r w:rsidR="006C0214">
        <w:rPr>
          <w:rFonts w:ascii="Times New Roman" w:hAnsi="Times New Roman" w:cs="Times New Roman"/>
          <w:sz w:val="24"/>
          <w:szCs w:val="24"/>
        </w:rPr>
        <w:t>agreed</w:t>
      </w:r>
      <w:r w:rsidR="00897C68">
        <w:rPr>
          <w:rFonts w:ascii="Times New Roman" w:hAnsi="Times New Roman" w:cs="Times New Roman"/>
          <w:sz w:val="24"/>
          <w:szCs w:val="24"/>
        </w:rPr>
        <w:t xml:space="preserve"> to this request</w:t>
      </w:r>
      <w:r w:rsidR="006C0214">
        <w:rPr>
          <w:rFonts w:ascii="Times New Roman" w:hAnsi="Times New Roman" w:cs="Times New Roman"/>
          <w:sz w:val="24"/>
          <w:szCs w:val="24"/>
        </w:rPr>
        <w:t>, but has not yet signed the proffered Memorandum of Understanding</w:t>
      </w:r>
      <w:r w:rsidR="00897C68">
        <w:rPr>
          <w:rFonts w:ascii="Times New Roman" w:hAnsi="Times New Roman" w:cs="Times New Roman"/>
          <w:sz w:val="24"/>
          <w:szCs w:val="24"/>
        </w:rPr>
        <w:t>.</w:t>
      </w:r>
      <w:r w:rsidR="006C0214">
        <w:rPr>
          <w:rFonts w:ascii="Times New Roman" w:hAnsi="Times New Roman" w:cs="Times New Roman"/>
          <w:sz w:val="24"/>
          <w:szCs w:val="24"/>
        </w:rPr>
        <w:t xml:space="preserve"> The District is currently producing a NEPA Environmental Impact Statement (EIS) for the project, and has conducted scoping meetings for the public.</w:t>
      </w:r>
    </w:p>
    <w:p w:rsidR="006C0214" w:rsidRDefault="006C0214" w:rsidP="00683E1C">
      <w:pPr>
        <w:pStyle w:val="PlainText"/>
        <w:rPr>
          <w:rFonts w:ascii="Times New Roman" w:hAnsi="Times New Roman" w:cs="Times New Roman"/>
          <w:sz w:val="24"/>
          <w:szCs w:val="24"/>
        </w:rPr>
      </w:pPr>
    </w:p>
    <w:p w:rsidR="006C0214" w:rsidRDefault="006C0214" w:rsidP="00683E1C">
      <w:pPr>
        <w:pStyle w:val="PlainText"/>
        <w:rPr>
          <w:rFonts w:ascii="Times New Roman" w:hAnsi="Times New Roman" w:cs="Times New Roman"/>
          <w:sz w:val="24"/>
          <w:szCs w:val="24"/>
        </w:rPr>
      </w:pPr>
      <w:r>
        <w:rPr>
          <w:rFonts w:ascii="Times New Roman" w:hAnsi="Times New Roman" w:cs="Times New Roman"/>
          <w:sz w:val="24"/>
          <w:szCs w:val="24"/>
        </w:rPr>
        <w:t xml:space="preserve">On </w:t>
      </w:r>
      <w:r w:rsidR="00B021E4">
        <w:rPr>
          <w:rFonts w:ascii="Times New Roman" w:hAnsi="Times New Roman" w:cs="Times New Roman"/>
          <w:sz w:val="24"/>
          <w:szCs w:val="24"/>
        </w:rPr>
        <w:t xml:space="preserve">January </w:t>
      </w:r>
      <w:r>
        <w:rPr>
          <w:rFonts w:ascii="Times New Roman" w:hAnsi="Times New Roman" w:cs="Times New Roman"/>
          <w:sz w:val="24"/>
          <w:szCs w:val="24"/>
        </w:rPr>
        <w:t>10</w:t>
      </w:r>
      <w:r w:rsidR="00B021E4">
        <w:rPr>
          <w:rFonts w:ascii="Times New Roman" w:hAnsi="Times New Roman" w:cs="Times New Roman"/>
          <w:sz w:val="24"/>
          <w:szCs w:val="24"/>
        </w:rPr>
        <w:t>,</w:t>
      </w:r>
      <w:r>
        <w:rPr>
          <w:rFonts w:ascii="Times New Roman" w:hAnsi="Times New Roman" w:cs="Times New Roman"/>
          <w:sz w:val="24"/>
          <w:szCs w:val="24"/>
        </w:rPr>
        <w:t xml:space="preserve"> 2013, the District met with the project applicants and the consulting group who the District has contracted to aid in the production of the EIS.  The applicants explained that both the USFWS and the Department of Fish &amp; Wildlife (formerly CDFG) have requested additional field surveys for endangered species and their habitat, and that the applicant expects the survey effort to continue until at least the fall of 2013.</w:t>
      </w:r>
    </w:p>
    <w:p w:rsidR="00CF645E" w:rsidRDefault="00CF645E" w:rsidP="00683E1C">
      <w:pPr>
        <w:pStyle w:val="PlainText"/>
        <w:rPr>
          <w:rFonts w:ascii="Times New Roman" w:hAnsi="Times New Roman" w:cs="Times New Roman"/>
          <w:sz w:val="24"/>
          <w:szCs w:val="24"/>
        </w:rPr>
      </w:pPr>
    </w:p>
    <w:p w:rsidR="00CF645E" w:rsidRDefault="00CF645E" w:rsidP="00683E1C">
      <w:pPr>
        <w:tabs>
          <w:tab w:val="left" w:pos="-720"/>
        </w:tabs>
        <w:suppressAutoHyphens/>
        <w:rPr>
          <w:spacing w:val="-2"/>
        </w:rPr>
      </w:pPr>
      <w:r w:rsidRPr="00AC3414">
        <w:rPr>
          <w:spacing w:val="-2"/>
          <w:u w:val="single"/>
        </w:rPr>
        <w:t>CONGRESSIONAL DISTRICT</w:t>
      </w:r>
      <w:r>
        <w:rPr>
          <w:spacing w:val="-2"/>
        </w:rPr>
        <w:t>:</w:t>
      </w:r>
    </w:p>
    <w:p w:rsidR="00CF645E" w:rsidRPr="00B021E4" w:rsidRDefault="00A4495C" w:rsidP="00CF645E">
      <w:pPr>
        <w:pStyle w:val="BulletedParagraph"/>
        <w:numPr>
          <w:ilvl w:val="0"/>
          <w:numId w:val="3"/>
        </w:numPr>
      </w:pPr>
      <w:r w:rsidRPr="00B021E4">
        <w:rPr>
          <w:rFonts w:ascii="Times New Roman" w:hAnsi="Times New Roman"/>
          <w:sz w:val="24"/>
          <w:szCs w:val="24"/>
        </w:rPr>
        <w:t>1</w:t>
      </w:r>
      <w:r w:rsidR="00B021E4">
        <w:rPr>
          <w:rFonts w:ascii="Times New Roman" w:hAnsi="Times New Roman"/>
          <w:sz w:val="24"/>
          <w:szCs w:val="24"/>
        </w:rPr>
        <w:t>6</w:t>
      </w:r>
      <w:r w:rsidRPr="00B021E4">
        <w:rPr>
          <w:rFonts w:ascii="Times New Roman" w:hAnsi="Times New Roman"/>
          <w:sz w:val="24"/>
          <w:szCs w:val="24"/>
        </w:rPr>
        <w:t xml:space="preserve">th District Rep. </w:t>
      </w:r>
      <w:r w:rsidR="00B021E4">
        <w:rPr>
          <w:rFonts w:ascii="Times New Roman" w:hAnsi="Times New Roman"/>
          <w:sz w:val="24"/>
          <w:szCs w:val="24"/>
        </w:rPr>
        <w:t>Jim Costa</w:t>
      </w:r>
    </w:p>
    <w:p w:rsidR="00CF645E" w:rsidRPr="002009EB" w:rsidRDefault="00CF645E" w:rsidP="00683E1C">
      <w:pPr>
        <w:pStyle w:val="PlainText"/>
        <w:rPr>
          <w:rFonts w:ascii="Times New Roman" w:hAnsi="Times New Roman" w:cs="Times New Roman"/>
          <w:sz w:val="24"/>
          <w:szCs w:val="24"/>
        </w:rPr>
      </w:pPr>
    </w:p>
    <w:p w:rsidR="00771A0C" w:rsidRPr="00AC3414" w:rsidRDefault="00771A0C" w:rsidP="00683E1C">
      <w:pPr>
        <w:tabs>
          <w:tab w:val="left" w:pos="-720"/>
        </w:tabs>
        <w:suppressAutoHyphens/>
      </w:pPr>
    </w:p>
    <w:p w:rsidR="00E3184D" w:rsidRDefault="00771A0C" w:rsidP="00683E1C">
      <w:pPr>
        <w:rPr>
          <w:u w:val="single"/>
        </w:rPr>
      </w:pPr>
      <w:r w:rsidRPr="00AC3414">
        <w:rPr>
          <w:u w:val="single"/>
        </w:rPr>
        <w:t>POINTS OF CONTACT</w:t>
      </w:r>
      <w:r w:rsidR="00E3184D" w:rsidRPr="00AC3414">
        <w:rPr>
          <w:u w:val="single"/>
        </w:rPr>
        <w:t>:</w:t>
      </w:r>
    </w:p>
    <w:p w:rsidR="000A7A6B" w:rsidRDefault="00BD62C3" w:rsidP="00CF645E">
      <w:pPr>
        <w:pStyle w:val="BulletedParagraph"/>
        <w:numPr>
          <w:ilvl w:val="0"/>
          <w:numId w:val="3"/>
        </w:numPr>
      </w:pPr>
      <w:r w:rsidRPr="00BD62C3">
        <w:rPr>
          <w:rFonts w:ascii="Times New Roman" w:hAnsi="Times New Roman"/>
          <w:sz w:val="24"/>
          <w:szCs w:val="24"/>
        </w:rPr>
        <w:t>Regulatory Division Chief, Jane Hicks (415) 503-6771</w:t>
      </w:r>
    </w:p>
    <w:p w:rsidR="000A7A6B" w:rsidRDefault="00BD62C3" w:rsidP="00CF645E">
      <w:pPr>
        <w:pStyle w:val="BulletedParagraph"/>
        <w:numPr>
          <w:ilvl w:val="0"/>
          <w:numId w:val="3"/>
        </w:numPr>
      </w:pPr>
      <w:r w:rsidRPr="00BD62C3">
        <w:rPr>
          <w:rFonts w:ascii="Times New Roman" w:hAnsi="Times New Roman"/>
          <w:sz w:val="24"/>
          <w:szCs w:val="24"/>
        </w:rPr>
        <w:t>South Branch Chief, Cameron Johnson (415) 503-6773</w:t>
      </w:r>
    </w:p>
    <w:p w:rsidR="000A7A6B" w:rsidRDefault="00BD62C3" w:rsidP="00CF645E">
      <w:pPr>
        <w:pStyle w:val="BulletedParagraph"/>
        <w:numPr>
          <w:ilvl w:val="0"/>
          <w:numId w:val="3"/>
        </w:numPr>
      </w:pPr>
      <w:r w:rsidRPr="00BD62C3">
        <w:rPr>
          <w:rFonts w:ascii="Times New Roman" w:hAnsi="Times New Roman"/>
          <w:sz w:val="24"/>
          <w:szCs w:val="24"/>
        </w:rPr>
        <w:t>Project Manager, Katerina Galacatos (415) 503-6778</w:t>
      </w:r>
    </w:p>
    <w:p w:rsidR="005527C4" w:rsidRDefault="005527C4" w:rsidP="00683E1C"/>
    <w:p w:rsidR="002E7041" w:rsidRDefault="00CF645E" w:rsidP="00683E1C">
      <w:r>
        <w:t>Updated</w:t>
      </w:r>
      <w:r w:rsidR="003C48CB">
        <w:t xml:space="preserve"> on 01</w:t>
      </w:r>
      <w:r w:rsidR="00B021E4">
        <w:t xml:space="preserve"> M</w:t>
      </w:r>
      <w:r w:rsidR="003C48CB">
        <w:t>ay</w:t>
      </w:r>
      <w:r>
        <w:t xml:space="preserve"> 2013</w:t>
      </w:r>
    </w:p>
    <w:sectPr w:rsidR="002E7041" w:rsidSect="002221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nsolas">
    <w:altName w:val="Lucida Sans Typewriter"/>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0DC3"/>
    <w:multiLevelType w:val="multilevel"/>
    <w:tmpl w:val="1206F006"/>
    <w:lvl w:ilvl="0">
      <w:start w:val="1"/>
      <w:numFmt w:val="bullet"/>
      <w:pStyle w:val="BulletedParagraph"/>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73703CE"/>
    <w:multiLevelType w:val="hybridMultilevel"/>
    <w:tmpl w:val="21CC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savePreviewPicture/>
  <w:compat/>
  <w:rsids>
    <w:rsidRoot w:val="00771A0C"/>
    <w:rsid w:val="00056311"/>
    <w:rsid w:val="0008299A"/>
    <w:rsid w:val="000A172E"/>
    <w:rsid w:val="000A7A6B"/>
    <w:rsid w:val="0016011B"/>
    <w:rsid w:val="00180111"/>
    <w:rsid w:val="001D3778"/>
    <w:rsid w:val="002009EB"/>
    <w:rsid w:val="00201BBC"/>
    <w:rsid w:val="002637CE"/>
    <w:rsid w:val="00283E60"/>
    <w:rsid w:val="002E7041"/>
    <w:rsid w:val="003203AE"/>
    <w:rsid w:val="003920F5"/>
    <w:rsid w:val="003A424D"/>
    <w:rsid w:val="003C48CB"/>
    <w:rsid w:val="003C7D3B"/>
    <w:rsid w:val="00454244"/>
    <w:rsid w:val="004644D7"/>
    <w:rsid w:val="00480964"/>
    <w:rsid w:val="004C6A4D"/>
    <w:rsid w:val="004E7B0A"/>
    <w:rsid w:val="005527C4"/>
    <w:rsid w:val="00574491"/>
    <w:rsid w:val="00577E6D"/>
    <w:rsid w:val="005A72BE"/>
    <w:rsid w:val="005F3594"/>
    <w:rsid w:val="00612548"/>
    <w:rsid w:val="0063729E"/>
    <w:rsid w:val="00683E1C"/>
    <w:rsid w:val="00696272"/>
    <w:rsid w:val="006C0214"/>
    <w:rsid w:val="00700FDF"/>
    <w:rsid w:val="00703BC2"/>
    <w:rsid w:val="00757408"/>
    <w:rsid w:val="00771A0C"/>
    <w:rsid w:val="007C4415"/>
    <w:rsid w:val="007E6ACF"/>
    <w:rsid w:val="00863F59"/>
    <w:rsid w:val="00891E43"/>
    <w:rsid w:val="00893189"/>
    <w:rsid w:val="00897C68"/>
    <w:rsid w:val="0093245E"/>
    <w:rsid w:val="00934585"/>
    <w:rsid w:val="00935C53"/>
    <w:rsid w:val="00A03669"/>
    <w:rsid w:val="00A4495C"/>
    <w:rsid w:val="00AA3252"/>
    <w:rsid w:val="00AF40AB"/>
    <w:rsid w:val="00AF5BF4"/>
    <w:rsid w:val="00B021E4"/>
    <w:rsid w:val="00B9226B"/>
    <w:rsid w:val="00BD62C3"/>
    <w:rsid w:val="00C365D1"/>
    <w:rsid w:val="00C63838"/>
    <w:rsid w:val="00CD052D"/>
    <w:rsid w:val="00CE4F35"/>
    <w:rsid w:val="00CF645E"/>
    <w:rsid w:val="00D45942"/>
    <w:rsid w:val="00D92855"/>
    <w:rsid w:val="00DF69DC"/>
    <w:rsid w:val="00E00FDE"/>
    <w:rsid w:val="00E20454"/>
    <w:rsid w:val="00E3184D"/>
    <w:rsid w:val="00E4626B"/>
    <w:rsid w:val="00E80FD4"/>
    <w:rsid w:val="00FA2527"/>
    <w:rsid w:val="00FE1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4D"/>
    <w:rPr>
      <w:sz w:val="24"/>
      <w:szCs w:val="24"/>
    </w:rPr>
  </w:style>
  <w:style w:type="paragraph" w:styleId="Heading1">
    <w:name w:val="heading 1"/>
    <w:basedOn w:val="Normal"/>
    <w:next w:val="Normal"/>
    <w:link w:val="Heading1Char"/>
    <w:qFormat/>
    <w:rsid w:val="00E318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3184D"/>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F5BF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5BF4"/>
    <w:rPr>
      <w:rFonts w:ascii="Consolas" w:hAnsi="Consolas"/>
      <w:sz w:val="21"/>
      <w:szCs w:val="21"/>
    </w:rPr>
  </w:style>
  <w:style w:type="paragraph" w:styleId="BodyText">
    <w:name w:val="Body Text"/>
    <w:basedOn w:val="Normal"/>
    <w:link w:val="BodyTextChar"/>
    <w:uiPriority w:val="99"/>
    <w:semiHidden/>
    <w:unhideWhenUsed/>
    <w:rsid w:val="00C365D1"/>
    <w:pPr>
      <w:spacing w:after="120"/>
    </w:pPr>
  </w:style>
  <w:style w:type="character" w:customStyle="1" w:styleId="BodyTextChar">
    <w:name w:val="Body Text Char"/>
    <w:basedOn w:val="DefaultParagraphFont"/>
    <w:link w:val="BodyText"/>
    <w:uiPriority w:val="99"/>
    <w:semiHidden/>
    <w:rsid w:val="00C365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729E"/>
    <w:rPr>
      <w:rFonts w:ascii="Tahoma" w:hAnsi="Tahoma" w:cs="Tahoma"/>
      <w:sz w:val="16"/>
      <w:szCs w:val="16"/>
    </w:rPr>
  </w:style>
  <w:style w:type="character" w:customStyle="1" w:styleId="BalloonTextChar">
    <w:name w:val="Balloon Text Char"/>
    <w:basedOn w:val="DefaultParagraphFont"/>
    <w:link w:val="BalloonText"/>
    <w:uiPriority w:val="99"/>
    <w:semiHidden/>
    <w:rsid w:val="0063729E"/>
    <w:rPr>
      <w:rFonts w:ascii="Tahoma" w:eastAsia="Times New Roman" w:hAnsi="Tahoma" w:cs="Tahoma"/>
      <w:sz w:val="16"/>
      <w:szCs w:val="16"/>
    </w:rPr>
  </w:style>
  <w:style w:type="character" w:customStyle="1" w:styleId="Heading1Char">
    <w:name w:val="Heading 1 Char"/>
    <w:basedOn w:val="DefaultParagraphFont"/>
    <w:link w:val="Heading1"/>
    <w:rsid w:val="00E318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E3184D"/>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E3184D"/>
    <w:pPr>
      <w:ind w:left="720"/>
      <w:contextualSpacing/>
    </w:pPr>
  </w:style>
  <w:style w:type="paragraph" w:customStyle="1" w:styleId="BulletedParagraph">
    <w:name w:val="Bulleted Paragraph"/>
    <w:basedOn w:val="Normal"/>
    <w:qFormat/>
    <w:rsid w:val="00E3184D"/>
    <w:pPr>
      <w:numPr>
        <w:numId w:val="1"/>
      </w:numPr>
      <w:contextualSpacing/>
    </w:pPr>
    <w:rPr>
      <w:rFonts w:ascii="Arial" w:eastAsia="Arial" w:hAnsi="Arial"/>
      <w:sz w:val="20"/>
      <w:szCs w:val="22"/>
    </w:rPr>
  </w:style>
</w:styles>
</file>

<file path=word/webSettings.xml><?xml version="1.0" encoding="utf-8"?>
<w:webSettings xmlns:r="http://schemas.openxmlformats.org/officeDocument/2006/relationships" xmlns:w="http://schemas.openxmlformats.org/wordprocessingml/2006/main">
  <w:divs>
    <w:div w:id="482550144">
      <w:bodyDiv w:val="1"/>
      <w:marLeft w:val="0"/>
      <w:marRight w:val="0"/>
      <w:marTop w:val="0"/>
      <w:marBottom w:val="0"/>
      <w:divBdr>
        <w:top w:val="none" w:sz="0" w:space="0" w:color="auto"/>
        <w:left w:val="none" w:sz="0" w:space="0" w:color="auto"/>
        <w:bottom w:val="none" w:sz="0" w:space="0" w:color="auto"/>
        <w:right w:val="none" w:sz="0" w:space="0" w:color="auto"/>
      </w:divBdr>
    </w:div>
    <w:div w:id="6892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Hicks</dc:creator>
  <cp:lastModifiedBy>L3PMCWFC</cp:lastModifiedBy>
  <cp:revision>11</cp:revision>
  <dcterms:created xsi:type="dcterms:W3CDTF">2013-01-24T22:53:00Z</dcterms:created>
  <dcterms:modified xsi:type="dcterms:W3CDTF">2013-05-07T20:41:00Z</dcterms:modified>
</cp:coreProperties>
</file>